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21" w:rsidRPr="00EF62F9" w:rsidRDefault="00BC66EC" w:rsidP="008E4F21">
      <w:pPr>
        <w:spacing w:line="240" w:lineRule="auto"/>
        <w:ind w:firstLine="0"/>
        <w:jc w:val="right"/>
        <w:rPr>
          <w:rFonts w:ascii="PT Astra Serif" w:hAnsi="PT Astra Serif"/>
          <w:b/>
          <w:bCs/>
          <w:iCs/>
        </w:rPr>
      </w:pPr>
      <w:r w:rsidRPr="002926EE">
        <w:rPr>
          <w:rFonts w:ascii="PT Astra Serif" w:hAnsi="PT Astra Serif"/>
          <w:bCs/>
          <w:iCs/>
        </w:rPr>
        <w:t xml:space="preserve">                                                                                                             </w:t>
      </w:r>
      <w:r w:rsidR="008E4F21" w:rsidRPr="002926EE">
        <w:rPr>
          <w:rFonts w:ascii="PT Astra Serif" w:hAnsi="PT Astra Serif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8E4F21" w:rsidRPr="00EF62F9">
        <w:rPr>
          <w:rFonts w:ascii="PT Astra Serif" w:hAnsi="PT Astra Serif"/>
          <w:b/>
          <w:bCs/>
          <w:iCs/>
        </w:rPr>
        <w:t>Приложение 3</w:t>
      </w:r>
      <w:r w:rsidR="008053A4" w:rsidRPr="00EF62F9">
        <w:rPr>
          <w:rFonts w:ascii="PT Astra Serif" w:hAnsi="PT Astra Serif"/>
          <w:b/>
          <w:bCs/>
          <w:iCs/>
        </w:rPr>
        <w:t>9</w:t>
      </w:r>
      <w:r w:rsidR="008E4F21" w:rsidRPr="00EF62F9">
        <w:rPr>
          <w:rFonts w:ascii="PT Astra Serif" w:hAnsi="PT Astra Serif"/>
          <w:b/>
          <w:bCs/>
          <w:iCs/>
        </w:rPr>
        <w:t xml:space="preserve"> </w:t>
      </w:r>
    </w:p>
    <w:p w:rsidR="008E4F21" w:rsidRPr="002926EE" w:rsidRDefault="008E4F21" w:rsidP="008E4F21">
      <w:pPr>
        <w:spacing w:line="240" w:lineRule="auto"/>
        <w:ind w:right="-2" w:firstLine="0"/>
        <w:jc w:val="right"/>
        <w:rPr>
          <w:rFonts w:ascii="PT Astra Serif" w:hAnsi="PT Astra Serif"/>
          <w:bCs/>
          <w:iCs/>
        </w:rPr>
      </w:pPr>
      <w:r w:rsidRPr="002926EE">
        <w:rPr>
          <w:rFonts w:ascii="PT Astra Serif" w:hAnsi="PT Astra Serif"/>
          <w:bCs/>
          <w:iCs/>
        </w:rPr>
        <w:t xml:space="preserve">к Тарифному соглашению </w:t>
      </w:r>
    </w:p>
    <w:p w:rsidR="008E4F21" w:rsidRPr="002926EE" w:rsidRDefault="008E4F21" w:rsidP="008E4F21">
      <w:pPr>
        <w:spacing w:line="240" w:lineRule="auto"/>
        <w:ind w:firstLine="0"/>
        <w:jc w:val="right"/>
        <w:rPr>
          <w:rFonts w:ascii="PT Astra Serif" w:hAnsi="PT Astra Serif"/>
          <w:bCs/>
          <w:iCs/>
        </w:rPr>
      </w:pPr>
      <w:r w:rsidRPr="002926EE">
        <w:rPr>
          <w:rFonts w:ascii="PT Astra Serif" w:hAnsi="PT Astra Serif"/>
          <w:bCs/>
          <w:iCs/>
        </w:rPr>
        <w:t xml:space="preserve">в системе обязательного медицинского страхования </w:t>
      </w:r>
    </w:p>
    <w:p w:rsidR="008E4F21" w:rsidRPr="002926EE" w:rsidRDefault="008E4F21" w:rsidP="008E4F21">
      <w:pPr>
        <w:spacing w:line="240" w:lineRule="auto"/>
        <w:ind w:firstLine="0"/>
        <w:jc w:val="right"/>
        <w:rPr>
          <w:rFonts w:ascii="PT Astra Serif" w:hAnsi="PT Astra Serif"/>
          <w:bCs/>
          <w:iCs/>
        </w:rPr>
      </w:pPr>
      <w:r w:rsidRPr="002926EE">
        <w:rPr>
          <w:rFonts w:ascii="PT Astra Serif" w:hAnsi="PT Astra Serif"/>
          <w:bCs/>
          <w:iCs/>
        </w:rPr>
        <w:t xml:space="preserve">Ямало-Ненецкого автономного округа 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3"/>
      </w:tblGrid>
      <w:tr w:rsidR="008E4F21" w:rsidRPr="00ED6292" w:rsidTr="00491CD3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8E4F21" w:rsidRPr="00ED6292" w:rsidRDefault="00ED6292" w:rsidP="00ED6292">
            <w:pPr>
              <w:spacing w:line="240" w:lineRule="auto"/>
              <w:ind w:firstLine="0"/>
              <w:jc w:val="right"/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iCs/>
              </w:rPr>
              <w:t xml:space="preserve">      </w:t>
            </w:r>
            <w:r w:rsidR="008E4F21" w:rsidRPr="00ED6292">
              <w:rPr>
                <w:rFonts w:ascii="PT Astra Serif" w:hAnsi="PT Astra Serif"/>
                <w:bCs/>
                <w:iCs/>
              </w:rPr>
              <w:t xml:space="preserve"> от 2</w:t>
            </w:r>
            <w:r w:rsidRPr="00ED6292">
              <w:rPr>
                <w:rFonts w:ascii="PT Astra Serif" w:hAnsi="PT Astra Serif"/>
                <w:bCs/>
                <w:iCs/>
              </w:rPr>
              <w:t>4</w:t>
            </w:r>
            <w:r w:rsidR="008E4F21" w:rsidRPr="00ED6292">
              <w:rPr>
                <w:rFonts w:ascii="PT Astra Serif" w:hAnsi="PT Astra Serif"/>
                <w:bCs/>
                <w:iCs/>
              </w:rPr>
              <w:t xml:space="preserve"> декабря 201</w:t>
            </w:r>
            <w:r w:rsidRPr="00ED6292">
              <w:rPr>
                <w:rFonts w:ascii="PT Astra Serif" w:hAnsi="PT Astra Serif"/>
                <w:bCs/>
                <w:iCs/>
              </w:rPr>
              <w:t>9</w:t>
            </w:r>
            <w:r w:rsidR="008E4F21" w:rsidRPr="00ED6292">
              <w:rPr>
                <w:rFonts w:ascii="PT Astra Serif" w:hAnsi="PT Astra Serif"/>
                <w:bCs/>
                <w:iCs/>
              </w:rPr>
              <w:t xml:space="preserve"> года                       </w:t>
            </w:r>
          </w:p>
        </w:tc>
      </w:tr>
    </w:tbl>
    <w:p w:rsidR="008E4F21" w:rsidRPr="002926EE" w:rsidRDefault="008E4F21" w:rsidP="008E4F21">
      <w:pPr>
        <w:spacing w:line="240" w:lineRule="auto"/>
        <w:ind w:firstLine="0"/>
        <w:jc w:val="right"/>
        <w:rPr>
          <w:rFonts w:ascii="PT Astra Serif" w:hAnsi="PT Astra Serif"/>
          <w:bCs/>
          <w:iCs/>
        </w:rPr>
      </w:pPr>
      <w:r w:rsidRPr="002926EE">
        <w:rPr>
          <w:rFonts w:ascii="PT Astra Serif" w:hAnsi="PT Astra Serif"/>
          <w:bCs/>
          <w:iCs/>
        </w:rPr>
        <w:t xml:space="preserve">                                                                      </w:t>
      </w:r>
    </w:p>
    <w:p w:rsidR="008E4F21" w:rsidRPr="00792307" w:rsidRDefault="008E4F21" w:rsidP="008E4F21">
      <w:pPr>
        <w:spacing w:line="240" w:lineRule="auto"/>
        <w:ind w:firstLine="0"/>
        <w:jc w:val="center"/>
        <w:rPr>
          <w:rFonts w:ascii="PT Astra Serif" w:hAnsi="PT Astra Serif"/>
          <w:b/>
          <w:bCs/>
          <w:iCs/>
          <w:sz w:val="26"/>
          <w:szCs w:val="26"/>
        </w:rPr>
      </w:pPr>
      <w:r w:rsidRPr="00792307">
        <w:rPr>
          <w:rFonts w:ascii="PT Astra Serif" w:hAnsi="PT Astra Serif"/>
          <w:b/>
          <w:bCs/>
          <w:iCs/>
          <w:sz w:val="26"/>
          <w:szCs w:val="26"/>
        </w:rPr>
        <w:t>Размеры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</w:t>
      </w:r>
    </w:p>
    <w:p w:rsidR="008E4F21" w:rsidRPr="00792307" w:rsidRDefault="008E4F21" w:rsidP="008E4F21">
      <w:pPr>
        <w:widowControl/>
        <w:spacing w:line="240" w:lineRule="auto"/>
        <w:ind w:firstLine="0"/>
        <w:rPr>
          <w:rFonts w:ascii="PT Astra Serif" w:hAnsi="PT Astra Serif"/>
          <w:bCs/>
          <w:i/>
          <w:iCs/>
          <w:sz w:val="26"/>
          <w:szCs w:val="26"/>
          <w:lang w:eastAsia="en-US"/>
        </w:rPr>
      </w:pPr>
    </w:p>
    <w:p w:rsidR="008E4F21" w:rsidRPr="00792307" w:rsidRDefault="008E4F21" w:rsidP="008E4F21">
      <w:pPr>
        <w:widowControl/>
        <w:spacing w:line="276" w:lineRule="auto"/>
        <w:ind w:firstLine="0"/>
        <w:rPr>
          <w:rFonts w:ascii="PT Astra Serif" w:hAnsi="PT Astra Serif"/>
          <w:i/>
          <w:sz w:val="26"/>
          <w:szCs w:val="26"/>
          <w:lang w:eastAsia="en-US"/>
        </w:rPr>
      </w:pPr>
      <w:r w:rsidRPr="00792307">
        <w:rPr>
          <w:rFonts w:ascii="PT Astra Serif" w:hAnsi="PT Astra Serif"/>
          <w:sz w:val="26"/>
          <w:szCs w:val="26"/>
          <w:lang w:eastAsia="en-US"/>
        </w:rPr>
        <w:t>1. Сумма, не подлежащая оплате по результатам медико-экономического контроля, медико-экономической экспертизы, экспертизы качества медицинской</w:t>
      </w:r>
      <w:r w:rsidRPr="00792307">
        <w:rPr>
          <w:rFonts w:ascii="PT Astra Serif" w:hAnsi="PT Astra Serif"/>
        </w:rPr>
        <w:t xml:space="preserve"> </w:t>
      </w:r>
      <w:r w:rsidRPr="00792307">
        <w:rPr>
          <w:rFonts w:ascii="PT Astra Serif" w:hAnsi="PT Astra Serif"/>
          <w:sz w:val="26"/>
          <w:szCs w:val="26"/>
          <w:lang w:eastAsia="en-US"/>
        </w:rPr>
        <w:t>помощи, согласно статье 41 Федерального закона удерживается из объема средств, предусмотренных для оплаты медицинской помощи, оказанной медицинскими организациями, или подлежит возврату в страховую медицинскую организацию в соответствии с договором на оказание и оплату медицинской помощи и порядком организации и проведения контроля.</w:t>
      </w:r>
    </w:p>
    <w:p w:rsidR="008E4F21" w:rsidRPr="00792307" w:rsidRDefault="008E4F21" w:rsidP="008E4F21">
      <w:pPr>
        <w:widowControl/>
        <w:spacing w:line="276" w:lineRule="auto"/>
        <w:ind w:firstLine="0"/>
        <w:rPr>
          <w:rFonts w:ascii="PT Astra Serif" w:hAnsi="PT Astra Serif"/>
          <w:i/>
          <w:sz w:val="26"/>
          <w:szCs w:val="26"/>
          <w:lang w:eastAsia="en-US"/>
        </w:rPr>
      </w:pPr>
    </w:p>
    <w:p w:rsidR="008E4F21" w:rsidRPr="00792307" w:rsidRDefault="008E4F21" w:rsidP="008E4F21">
      <w:pPr>
        <w:widowControl/>
        <w:spacing w:line="276" w:lineRule="auto"/>
        <w:ind w:firstLine="0"/>
        <w:rPr>
          <w:rFonts w:ascii="PT Astra Serif" w:hAnsi="PT Astra Serif"/>
          <w:sz w:val="26"/>
          <w:szCs w:val="26"/>
          <w:lang w:eastAsia="en-US"/>
        </w:rPr>
      </w:pPr>
      <w:r w:rsidRPr="00792307">
        <w:rPr>
          <w:rFonts w:ascii="PT Astra Serif" w:hAnsi="PT Astra Serif"/>
          <w:sz w:val="26"/>
          <w:szCs w:val="26"/>
          <w:lang w:eastAsia="en-US"/>
        </w:rPr>
        <w:t>2. Общий размер санкций (С), применяемых к медицинским организациям, рассчитывается по формуле:</w:t>
      </w:r>
    </w:p>
    <w:p w:rsidR="008E4F21" w:rsidRPr="00792307" w:rsidRDefault="008E4F21" w:rsidP="008E4F21">
      <w:pPr>
        <w:widowControl/>
        <w:spacing w:line="240" w:lineRule="auto"/>
        <w:ind w:firstLine="0"/>
        <w:outlineLvl w:val="0"/>
        <w:rPr>
          <w:rFonts w:ascii="PT Astra Serif" w:hAnsi="PT Astra Serif"/>
          <w:sz w:val="26"/>
          <w:szCs w:val="26"/>
          <w:lang w:eastAsia="en-US"/>
        </w:rPr>
      </w:pPr>
    </w:p>
    <w:p w:rsidR="008E4F21" w:rsidRPr="00792307" w:rsidRDefault="008E4F21" w:rsidP="008E4F21">
      <w:pPr>
        <w:widowControl/>
        <w:spacing w:line="240" w:lineRule="auto"/>
        <w:ind w:firstLine="0"/>
        <w:jc w:val="center"/>
        <w:rPr>
          <w:rFonts w:ascii="PT Astra Serif" w:hAnsi="PT Astra Serif"/>
          <w:sz w:val="26"/>
          <w:szCs w:val="26"/>
          <w:lang w:eastAsia="en-US"/>
        </w:rPr>
      </w:pPr>
      <w:r w:rsidRPr="00792307">
        <w:rPr>
          <w:rFonts w:ascii="PT Astra Serif" w:hAnsi="PT Astra Serif"/>
          <w:noProof/>
          <w:position w:val="-12"/>
          <w:sz w:val="26"/>
          <w:szCs w:val="26"/>
        </w:rPr>
        <w:drawing>
          <wp:inline distT="0" distB="0" distL="0" distR="0" wp14:anchorId="0A63BEB4" wp14:editId="2F97A2E8">
            <wp:extent cx="962025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307">
        <w:rPr>
          <w:rFonts w:ascii="PT Astra Serif" w:hAnsi="PT Astra Serif"/>
          <w:sz w:val="26"/>
          <w:szCs w:val="26"/>
          <w:lang w:eastAsia="en-US"/>
        </w:rPr>
        <w:t>,</w:t>
      </w:r>
    </w:p>
    <w:p w:rsidR="008E4F21" w:rsidRPr="00792307" w:rsidRDefault="008E4F21" w:rsidP="008E4F21">
      <w:pPr>
        <w:widowControl/>
        <w:spacing w:line="276" w:lineRule="auto"/>
        <w:ind w:firstLine="0"/>
        <w:rPr>
          <w:rFonts w:ascii="PT Astra Serif" w:hAnsi="PT Astra Serif"/>
          <w:sz w:val="26"/>
          <w:szCs w:val="26"/>
          <w:lang w:eastAsia="en-US"/>
        </w:rPr>
      </w:pPr>
      <w:r w:rsidRPr="00792307">
        <w:rPr>
          <w:rFonts w:ascii="PT Astra Serif" w:hAnsi="PT Astra Serif"/>
          <w:sz w:val="26"/>
          <w:szCs w:val="26"/>
          <w:lang w:eastAsia="en-US"/>
        </w:rPr>
        <w:t>где:</w:t>
      </w:r>
    </w:p>
    <w:p w:rsidR="008E4F21" w:rsidRPr="00792307" w:rsidRDefault="008E4F21" w:rsidP="008E4F21">
      <w:pPr>
        <w:widowControl/>
        <w:spacing w:line="276" w:lineRule="auto"/>
        <w:ind w:firstLine="0"/>
        <w:rPr>
          <w:rFonts w:ascii="PT Astra Serif" w:hAnsi="PT Astra Serif"/>
          <w:sz w:val="26"/>
          <w:szCs w:val="26"/>
          <w:lang w:eastAsia="en-US"/>
        </w:rPr>
      </w:pPr>
      <w:r w:rsidRPr="00792307">
        <w:rPr>
          <w:rFonts w:ascii="PT Astra Serif" w:hAnsi="PT Astra Serif"/>
          <w:sz w:val="26"/>
          <w:szCs w:val="26"/>
          <w:lang w:eastAsia="en-US"/>
        </w:rPr>
        <w:t>Н - размер неоплаты или неполной оплаты затрат медицинской организации на оказание медицинской помощи;</w:t>
      </w:r>
    </w:p>
    <w:p w:rsidR="008E4F21" w:rsidRPr="00792307" w:rsidRDefault="008E4F21" w:rsidP="008E4F21">
      <w:pPr>
        <w:widowControl/>
        <w:spacing w:line="276" w:lineRule="auto"/>
        <w:ind w:firstLine="0"/>
        <w:rPr>
          <w:rFonts w:ascii="PT Astra Serif" w:hAnsi="PT Astra Serif"/>
          <w:sz w:val="26"/>
          <w:szCs w:val="26"/>
          <w:lang w:eastAsia="en-US"/>
        </w:rPr>
      </w:pPr>
      <w:r w:rsidRPr="00792307">
        <w:rPr>
          <w:rFonts w:ascii="PT Astra Serif" w:hAnsi="PT Astra Serif"/>
          <w:noProof/>
          <w:position w:val="-12"/>
          <w:sz w:val="26"/>
          <w:szCs w:val="26"/>
        </w:rPr>
        <w:drawing>
          <wp:inline distT="0" distB="0" distL="0" distR="0" wp14:anchorId="67517BDD" wp14:editId="3C09C878">
            <wp:extent cx="304800" cy="276225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307">
        <w:rPr>
          <w:rFonts w:ascii="PT Astra Serif" w:hAnsi="PT Astra Serif"/>
          <w:sz w:val="26"/>
          <w:szCs w:val="26"/>
          <w:lang w:eastAsia="en-US"/>
        </w:rPr>
        <w:t xml:space="preserve"> - 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качества.</w:t>
      </w:r>
    </w:p>
    <w:p w:rsidR="008E4F21" w:rsidRPr="00792307" w:rsidRDefault="008E4F21" w:rsidP="008E4F21">
      <w:pPr>
        <w:widowControl/>
        <w:spacing w:line="276" w:lineRule="auto"/>
        <w:ind w:firstLine="0"/>
        <w:rPr>
          <w:rFonts w:ascii="PT Astra Serif" w:hAnsi="PT Astra Serif"/>
          <w:sz w:val="26"/>
          <w:szCs w:val="26"/>
          <w:lang w:eastAsia="en-US"/>
        </w:rPr>
      </w:pPr>
    </w:p>
    <w:p w:rsidR="008E4F21" w:rsidRPr="00792307" w:rsidRDefault="008E4F21" w:rsidP="008E4F21">
      <w:pPr>
        <w:widowControl/>
        <w:spacing w:line="276" w:lineRule="auto"/>
        <w:ind w:firstLine="0"/>
        <w:rPr>
          <w:rFonts w:ascii="PT Astra Serif" w:hAnsi="PT Astra Serif"/>
          <w:sz w:val="26"/>
          <w:szCs w:val="26"/>
          <w:lang w:eastAsia="en-US"/>
        </w:rPr>
      </w:pPr>
      <w:r w:rsidRPr="00792307">
        <w:rPr>
          <w:rFonts w:ascii="PT Astra Serif" w:hAnsi="PT Astra Serif"/>
          <w:sz w:val="26"/>
          <w:szCs w:val="26"/>
          <w:lang w:eastAsia="en-US"/>
        </w:rPr>
        <w:t>3. Размер неоплаты или неполной оплаты затрат медицинской организации на оказание медицинской помощи (Н) рассчитывается по формуле:</w:t>
      </w:r>
    </w:p>
    <w:p w:rsidR="008E4F21" w:rsidRPr="00792307" w:rsidRDefault="008E4F21" w:rsidP="008E4F21">
      <w:pPr>
        <w:widowControl/>
        <w:spacing w:line="240" w:lineRule="auto"/>
        <w:ind w:firstLine="0"/>
        <w:jc w:val="center"/>
        <w:rPr>
          <w:rFonts w:ascii="PT Astra Serif" w:hAnsi="PT Astra Serif"/>
          <w:sz w:val="26"/>
          <w:szCs w:val="26"/>
          <w:lang w:eastAsia="en-US"/>
        </w:rPr>
      </w:pPr>
      <w:r w:rsidRPr="00792307">
        <w:rPr>
          <w:rFonts w:ascii="PT Astra Serif" w:hAnsi="PT Astra Serif"/>
          <w:noProof/>
          <w:position w:val="-12"/>
          <w:sz w:val="26"/>
          <w:szCs w:val="26"/>
        </w:rPr>
        <w:drawing>
          <wp:inline distT="0" distB="0" distL="0" distR="0" wp14:anchorId="5E5C6EBF" wp14:editId="1B117659">
            <wp:extent cx="1019175" cy="27622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307">
        <w:rPr>
          <w:rFonts w:ascii="PT Astra Serif" w:hAnsi="PT Astra Serif"/>
          <w:sz w:val="26"/>
          <w:szCs w:val="26"/>
          <w:lang w:eastAsia="en-US"/>
        </w:rPr>
        <w:t>,</w:t>
      </w:r>
    </w:p>
    <w:p w:rsidR="008E4F21" w:rsidRPr="00792307" w:rsidRDefault="008E4F21" w:rsidP="008E4F21">
      <w:pPr>
        <w:widowControl/>
        <w:spacing w:line="240" w:lineRule="auto"/>
        <w:ind w:firstLine="0"/>
        <w:rPr>
          <w:rFonts w:ascii="PT Astra Serif" w:hAnsi="PT Astra Serif"/>
          <w:sz w:val="26"/>
          <w:szCs w:val="26"/>
          <w:lang w:eastAsia="en-US"/>
        </w:rPr>
      </w:pPr>
      <w:r w:rsidRPr="00792307">
        <w:rPr>
          <w:rFonts w:ascii="PT Astra Serif" w:hAnsi="PT Astra Serif"/>
          <w:sz w:val="26"/>
          <w:szCs w:val="26"/>
          <w:lang w:eastAsia="en-US"/>
        </w:rPr>
        <w:t>где:</w:t>
      </w:r>
    </w:p>
    <w:p w:rsidR="008E4F21" w:rsidRPr="00792307" w:rsidRDefault="008E4F21" w:rsidP="008E4F21">
      <w:pPr>
        <w:widowControl/>
        <w:spacing w:line="276" w:lineRule="auto"/>
        <w:ind w:firstLine="0"/>
        <w:rPr>
          <w:rFonts w:ascii="PT Astra Serif" w:hAnsi="PT Astra Serif"/>
          <w:bCs/>
          <w:iCs/>
          <w:strike/>
          <w:sz w:val="26"/>
          <w:szCs w:val="26"/>
        </w:rPr>
      </w:pPr>
      <w:r w:rsidRPr="00792307">
        <w:rPr>
          <w:rFonts w:ascii="PT Astra Serif" w:hAnsi="PT Astra Serif"/>
          <w:sz w:val="26"/>
          <w:szCs w:val="26"/>
          <w:lang w:eastAsia="en-US"/>
        </w:rPr>
        <w:t xml:space="preserve">РТ - размер тарифа на оплату медицинской помощи, действующий на дату оказания медицинской помощи. </w:t>
      </w:r>
    </w:p>
    <w:p w:rsidR="008E4F21" w:rsidRPr="00792307" w:rsidRDefault="008E4F21" w:rsidP="008E4F21">
      <w:pPr>
        <w:spacing w:line="276" w:lineRule="auto"/>
        <w:ind w:firstLine="0"/>
        <w:rPr>
          <w:rFonts w:ascii="PT Astra Serif" w:hAnsi="PT Astra Serif"/>
          <w:bCs/>
          <w:iCs/>
          <w:sz w:val="26"/>
          <w:szCs w:val="26"/>
        </w:rPr>
      </w:pPr>
      <w:proofErr w:type="spellStart"/>
      <w:r w:rsidRPr="00792307">
        <w:rPr>
          <w:rFonts w:ascii="PT Astra Serif" w:hAnsi="PT Astra Serif"/>
          <w:bCs/>
          <w:iCs/>
          <w:sz w:val="26"/>
          <w:szCs w:val="26"/>
        </w:rPr>
        <w:t>Кно</w:t>
      </w:r>
      <w:proofErr w:type="spellEnd"/>
      <w:r w:rsidRPr="00792307">
        <w:rPr>
          <w:rFonts w:ascii="PT Astra Serif" w:hAnsi="PT Astra Serif"/>
          <w:bCs/>
          <w:iCs/>
          <w:sz w:val="26"/>
          <w:szCs w:val="26"/>
        </w:rPr>
        <w:t xml:space="preserve"> — коэффициент для определения размера неполной оплаты медицинской помощи устанавливается в соответствии с перечнем оснований для отказа в оплате медицинской помощи (уменьшения оплаты медицинской помощи) к порядку организации и проведения контроля (далее — Перечень оснований), предусмотренным в порядке организации и проведения контроля.</w:t>
      </w:r>
    </w:p>
    <w:p w:rsidR="008E4F21" w:rsidRPr="00792307" w:rsidRDefault="008E4F21" w:rsidP="008E4F21">
      <w:pPr>
        <w:spacing w:line="276" w:lineRule="auto"/>
        <w:ind w:firstLine="0"/>
        <w:rPr>
          <w:rFonts w:ascii="PT Astra Serif" w:hAnsi="PT Astra Serif"/>
          <w:bCs/>
          <w:iCs/>
          <w:sz w:val="26"/>
          <w:szCs w:val="26"/>
        </w:rPr>
      </w:pPr>
    </w:p>
    <w:p w:rsidR="008E4F21" w:rsidRPr="00792307" w:rsidRDefault="008E4F21" w:rsidP="008E4F21">
      <w:pPr>
        <w:spacing w:line="276" w:lineRule="auto"/>
        <w:ind w:firstLine="0"/>
        <w:rPr>
          <w:rFonts w:ascii="PT Astra Serif" w:hAnsi="PT Astra Serif"/>
          <w:bCs/>
          <w:iCs/>
          <w:sz w:val="26"/>
          <w:szCs w:val="26"/>
        </w:rPr>
      </w:pPr>
      <w:r w:rsidRPr="00792307">
        <w:rPr>
          <w:rFonts w:ascii="PT Astra Serif" w:hAnsi="PT Astra Serif"/>
          <w:bCs/>
          <w:iCs/>
          <w:sz w:val="26"/>
          <w:szCs w:val="26"/>
        </w:rPr>
        <w:t xml:space="preserve">4. 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 </w:t>
      </w:r>
      <w:r w:rsidRPr="00792307">
        <w:rPr>
          <w:rFonts w:ascii="PT Astra Serif" w:hAnsi="PT Astra Serif"/>
          <w:bCs/>
          <w:iCs/>
          <w:sz w:val="26"/>
          <w:szCs w:val="26"/>
        </w:rPr>
        <w:lastRenderedPageBreak/>
        <w:t>(</w:t>
      </w:r>
      <w:proofErr w:type="spellStart"/>
      <w:r w:rsidRPr="00792307">
        <w:rPr>
          <w:rFonts w:ascii="PT Astra Serif" w:hAnsi="PT Astra Serif"/>
          <w:bCs/>
          <w:iCs/>
          <w:sz w:val="26"/>
          <w:szCs w:val="26"/>
        </w:rPr>
        <w:t>С</w:t>
      </w:r>
      <w:r w:rsidRPr="00792307">
        <w:rPr>
          <w:rFonts w:ascii="PT Astra Serif" w:hAnsi="PT Astra Serif"/>
          <w:bCs/>
          <w:iCs/>
          <w:sz w:val="20"/>
          <w:szCs w:val="20"/>
        </w:rPr>
        <w:t>шт</w:t>
      </w:r>
      <w:proofErr w:type="spellEnd"/>
      <w:r w:rsidRPr="00792307">
        <w:rPr>
          <w:rFonts w:ascii="PT Astra Serif" w:hAnsi="PT Astra Serif"/>
          <w:bCs/>
          <w:iCs/>
          <w:sz w:val="26"/>
          <w:szCs w:val="26"/>
        </w:rPr>
        <w:t>), рассчитывается по формуле:</w:t>
      </w:r>
    </w:p>
    <w:p w:rsidR="008E4F21" w:rsidRPr="00792307" w:rsidRDefault="008E4F21" w:rsidP="008E4F21">
      <w:pPr>
        <w:spacing w:line="276" w:lineRule="auto"/>
        <w:ind w:firstLine="0"/>
        <w:jc w:val="center"/>
        <w:rPr>
          <w:rFonts w:ascii="PT Astra Serif" w:hAnsi="PT Astra Serif"/>
          <w:bCs/>
          <w:iCs/>
          <w:sz w:val="26"/>
          <w:szCs w:val="26"/>
        </w:rPr>
      </w:pPr>
      <w:proofErr w:type="spellStart"/>
      <w:r w:rsidRPr="00792307">
        <w:rPr>
          <w:rFonts w:ascii="PT Astra Serif" w:hAnsi="PT Astra Serif"/>
          <w:bCs/>
          <w:iCs/>
          <w:sz w:val="26"/>
          <w:szCs w:val="26"/>
        </w:rPr>
        <w:t>С</w:t>
      </w:r>
      <w:r w:rsidRPr="00792307">
        <w:rPr>
          <w:rFonts w:ascii="PT Astra Serif" w:hAnsi="PT Astra Serif"/>
          <w:bCs/>
          <w:iCs/>
          <w:sz w:val="20"/>
          <w:szCs w:val="20"/>
        </w:rPr>
        <w:t>шт</w:t>
      </w:r>
      <w:proofErr w:type="spellEnd"/>
      <w:r w:rsidRPr="00792307">
        <w:rPr>
          <w:rFonts w:ascii="PT Astra Serif" w:hAnsi="PT Astra Serif"/>
          <w:bCs/>
          <w:iCs/>
          <w:sz w:val="26"/>
          <w:szCs w:val="26"/>
        </w:rPr>
        <w:t xml:space="preserve"> = РП х </w:t>
      </w:r>
      <w:proofErr w:type="spellStart"/>
      <w:r w:rsidRPr="00792307">
        <w:rPr>
          <w:rFonts w:ascii="PT Astra Serif" w:hAnsi="PT Astra Serif"/>
          <w:bCs/>
          <w:iCs/>
          <w:sz w:val="26"/>
          <w:szCs w:val="26"/>
        </w:rPr>
        <w:t>К</w:t>
      </w:r>
      <w:r w:rsidRPr="00792307">
        <w:rPr>
          <w:rFonts w:ascii="PT Astra Serif" w:hAnsi="PT Astra Serif"/>
          <w:bCs/>
          <w:iCs/>
          <w:sz w:val="20"/>
          <w:szCs w:val="20"/>
        </w:rPr>
        <w:t>шт</w:t>
      </w:r>
      <w:proofErr w:type="spellEnd"/>
      <w:r w:rsidRPr="00792307">
        <w:rPr>
          <w:rFonts w:ascii="PT Astra Serif" w:hAnsi="PT Astra Serif"/>
          <w:bCs/>
          <w:iCs/>
          <w:sz w:val="26"/>
          <w:szCs w:val="26"/>
        </w:rPr>
        <w:t>,</w:t>
      </w:r>
    </w:p>
    <w:p w:rsidR="008E4F21" w:rsidRPr="00792307" w:rsidRDefault="008E4F21" w:rsidP="008E4F21">
      <w:pPr>
        <w:spacing w:line="276" w:lineRule="auto"/>
        <w:ind w:firstLine="0"/>
        <w:rPr>
          <w:rFonts w:ascii="PT Astra Serif" w:hAnsi="PT Astra Serif"/>
          <w:bCs/>
          <w:iCs/>
          <w:sz w:val="26"/>
          <w:szCs w:val="26"/>
        </w:rPr>
      </w:pPr>
      <w:r w:rsidRPr="00792307">
        <w:rPr>
          <w:rFonts w:ascii="PT Astra Serif" w:hAnsi="PT Astra Serif"/>
          <w:bCs/>
          <w:iCs/>
          <w:sz w:val="26"/>
          <w:szCs w:val="26"/>
        </w:rPr>
        <w:t>1)</w:t>
      </w:r>
      <w:r w:rsidRPr="00792307">
        <w:rPr>
          <w:rFonts w:ascii="PT Astra Serif" w:hAnsi="PT Astra Serif"/>
          <w:bCs/>
          <w:iCs/>
          <w:sz w:val="26"/>
          <w:szCs w:val="26"/>
        </w:rPr>
        <w:tab/>
        <w:t xml:space="preserve">при оказании медицинской помощи в амбулаторных условиях: </w:t>
      </w:r>
    </w:p>
    <w:p w:rsidR="008E4F21" w:rsidRPr="00792307" w:rsidRDefault="008E4F21" w:rsidP="008E4F21">
      <w:pPr>
        <w:spacing w:line="276" w:lineRule="auto"/>
        <w:ind w:firstLine="0"/>
        <w:jc w:val="center"/>
        <w:rPr>
          <w:rFonts w:ascii="PT Astra Serif" w:hAnsi="PT Astra Serif"/>
          <w:bCs/>
          <w:iCs/>
          <w:sz w:val="26"/>
          <w:szCs w:val="26"/>
        </w:rPr>
      </w:pPr>
      <w:proofErr w:type="spellStart"/>
      <w:r w:rsidRPr="00792307">
        <w:rPr>
          <w:rFonts w:ascii="PT Astra Serif" w:hAnsi="PT Astra Serif"/>
          <w:bCs/>
          <w:iCs/>
          <w:sz w:val="26"/>
          <w:szCs w:val="26"/>
        </w:rPr>
        <w:t>Сшт</w:t>
      </w:r>
      <w:proofErr w:type="spellEnd"/>
      <w:r w:rsidRPr="00792307">
        <w:rPr>
          <w:rFonts w:ascii="PT Astra Serif" w:hAnsi="PT Astra Serif"/>
          <w:bCs/>
          <w:iCs/>
          <w:sz w:val="26"/>
          <w:szCs w:val="26"/>
        </w:rPr>
        <w:t xml:space="preserve"> = РП</w:t>
      </w:r>
      <w:r w:rsidRPr="00792307">
        <w:rPr>
          <w:rFonts w:ascii="PT Astra Serif" w:hAnsi="PT Astra Serif"/>
          <w:bCs/>
          <w:iCs/>
          <w:sz w:val="20"/>
          <w:szCs w:val="20"/>
        </w:rPr>
        <w:t xml:space="preserve">А базовый </w:t>
      </w:r>
      <w:r w:rsidRPr="00792307">
        <w:rPr>
          <w:rFonts w:ascii="PT Astra Serif" w:hAnsi="PT Astra Serif"/>
          <w:bCs/>
          <w:iCs/>
          <w:sz w:val="26"/>
          <w:szCs w:val="26"/>
        </w:rPr>
        <w:t xml:space="preserve">х </w:t>
      </w:r>
      <w:proofErr w:type="spellStart"/>
      <w:r w:rsidRPr="00792307">
        <w:rPr>
          <w:rFonts w:ascii="PT Astra Serif" w:hAnsi="PT Astra Serif"/>
          <w:bCs/>
          <w:iCs/>
          <w:sz w:val="26"/>
          <w:szCs w:val="26"/>
        </w:rPr>
        <w:t>К</w:t>
      </w:r>
      <w:r w:rsidRPr="00792307">
        <w:rPr>
          <w:rFonts w:ascii="PT Astra Serif" w:hAnsi="PT Astra Serif"/>
          <w:bCs/>
          <w:iCs/>
          <w:sz w:val="20"/>
          <w:szCs w:val="20"/>
        </w:rPr>
        <w:t>шт</w:t>
      </w:r>
      <w:proofErr w:type="spellEnd"/>
      <w:r w:rsidRPr="00792307">
        <w:rPr>
          <w:rFonts w:ascii="PT Astra Serif" w:hAnsi="PT Astra Serif"/>
          <w:bCs/>
          <w:iCs/>
          <w:sz w:val="26"/>
          <w:szCs w:val="26"/>
        </w:rPr>
        <w:t>, где:</w:t>
      </w:r>
    </w:p>
    <w:p w:rsidR="008E4F21" w:rsidRPr="00792307" w:rsidRDefault="008E4F21" w:rsidP="008E4F21">
      <w:pPr>
        <w:spacing w:line="276" w:lineRule="auto"/>
        <w:ind w:firstLine="708"/>
        <w:rPr>
          <w:rFonts w:ascii="PT Astra Serif" w:hAnsi="PT Astra Serif"/>
          <w:bCs/>
          <w:iCs/>
          <w:sz w:val="26"/>
          <w:szCs w:val="26"/>
        </w:rPr>
      </w:pPr>
      <w:r w:rsidRPr="00792307">
        <w:rPr>
          <w:rFonts w:ascii="PT Astra Serif" w:hAnsi="PT Astra Serif"/>
          <w:bCs/>
          <w:iCs/>
          <w:sz w:val="26"/>
          <w:szCs w:val="26"/>
        </w:rPr>
        <w:t xml:space="preserve"> РП</w:t>
      </w:r>
      <w:r w:rsidRPr="00792307">
        <w:rPr>
          <w:rFonts w:ascii="PT Astra Serif" w:hAnsi="PT Astra Serif"/>
          <w:bCs/>
          <w:iCs/>
          <w:sz w:val="20"/>
          <w:szCs w:val="20"/>
        </w:rPr>
        <w:t xml:space="preserve">А базовый </w:t>
      </w:r>
      <w:r w:rsidRPr="00792307">
        <w:rPr>
          <w:rFonts w:ascii="PT Astra Serif" w:hAnsi="PT Astra Serif"/>
          <w:bCs/>
          <w:iCs/>
          <w:sz w:val="26"/>
          <w:szCs w:val="26"/>
        </w:rPr>
        <w:t>— подушевой норматив финансирования медицинской помощи, оказанной в амбулаторных условиях, установленный Тарифным соглашением субъекта Российской Федерации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контроля;</w:t>
      </w:r>
    </w:p>
    <w:p w:rsidR="008E4F21" w:rsidRPr="00792307" w:rsidRDefault="008E4F21" w:rsidP="008E4F21">
      <w:pPr>
        <w:spacing w:line="276" w:lineRule="auto"/>
        <w:ind w:firstLine="708"/>
        <w:rPr>
          <w:rFonts w:ascii="PT Astra Serif" w:hAnsi="PT Astra Serif"/>
          <w:bCs/>
          <w:iCs/>
          <w:sz w:val="26"/>
          <w:szCs w:val="26"/>
        </w:rPr>
      </w:pPr>
      <w:proofErr w:type="spellStart"/>
      <w:r w:rsidRPr="00792307">
        <w:rPr>
          <w:rFonts w:ascii="PT Astra Serif" w:hAnsi="PT Astra Serif"/>
          <w:bCs/>
          <w:iCs/>
          <w:sz w:val="26"/>
          <w:szCs w:val="26"/>
        </w:rPr>
        <w:t>К</w:t>
      </w:r>
      <w:r w:rsidRPr="00792307">
        <w:rPr>
          <w:rFonts w:ascii="PT Astra Serif" w:hAnsi="PT Astra Serif"/>
          <w:bCs/>
          <w:iCs/>
          <w:sz w:val="20"/>
          <w:szCs w:val="20"/>
        </w:rPr>
        <w:t>шт</w:t>
      </w:r>
      <w:proofErr w:type="spellEnd"/>
      <w:r w:rsidRPr="00792307">
        <w:rPr>
          <w:rFonts w:ascii="PT Astra Serif" w:hAnsi="PT Astra Serif"/>
          <w:bCs/>
          <w:iCs/>
          <w:sz w:val="26"/>
          <w:szCs w:val="26"/>
        </w:rPr>
        <w:t xml:space="preserve"> — коэффициент для определения размера штрафа;</w:t>
      </w:r>
    </w:p>
    <w:p w:rsidR="008E4F21" w:rsidRPr="00792307" w:rsidRDefault="008E4F21" w:rsidP="008E4F21">
      <w:pPr>
        <w:spacing w:line="276" w:lineRule="auto"/>
        <w:ind w:firstLine="0"/>
        <w:rPr>
          <w:rFonts w:ascii="PT Astra Serif" w:hAnsi="PT Astra Serif"/>
          <w:bCs/>
          <w:iCs/>
          <w:sz w:val="26"/>
          <w:szCs w:val="26"/>
        </w:rPr>
      </w:pPr>
      <w:r w:rsidRPr="00792307">
        <w:rPr>
          <w:rFonts w:ascii="PT Astra Serif" w:hAnsi="PT Astra Serif"/>
          <w:bCs/>
          <w:iCs/>
          <w:sz w:val="26"/>
          <w:szCs w:val="26"/>
        </w:rPr>
        <w:t>2)</w:t>
      </w:r>
      <w:r w:rsidRPr="00792307">
        <w:rPr>
          <w:rFonts w:ascii="PT Astra Serif" w:hAnsi="PT Astra Serif"/>
          <w:bCs/>
          <w:iCs/>
          <w:sz w:val="26"/>
          <w:szCs w:val="26"/>
        </w:rPr>
        <w:tab/>
        <w:t>при оказании скорой медицинской помощи вне медицинской организации:</w:t>
      </w:r>
    </w:p>
    <w:p w:rsidR="008E4F21" w:rsidRPr="00792307" w:rsidRDefault="008E4F21" w:rsidP="008E4F21">
      <w:pPr>
        <w:spacing w:line="276" w:lineRule="auto"/>
        <w:ind w:firstLine="0"/>
        <w:jc w:val="center"/>
        <w:rPr>
          <w:rFonts w:ascii="PT Astra Serif" w:hAnsi="PT Astra Serif"/>
          <w:bCs/>
          <w:iCs/>
          <w:sz w:val="26"/>
          <w:szCs w:val="26"/>
        </w:rPr>
      </w:pPr>
      <w:proofErr w:type="spellStart"/>
      <w:r w:rsidRPr="00792307">
        <w:rPr>
          <w:rFonts w:ascii="PT Astra Serif" w:hAnsi="PT Astra Serif"/>
          <w:bCs/>
          <w:iCs/>
          <w:sz w:val="26"/>
          <w:szCs w:val="26"/>
        </w:rPr>
        <w:t>С</w:t>
      </w:r>
      <w:r w:rsidRPr="00792307">
        <w:rPr>
          <w:rFonts w:ascii="PT Astra Serif" w:hAnsi="PT Astra Serif"/>
          <w:bCs/>
          <w:iCs/>
          <w:sz w:val="20"/>
          <w:szCs w:val="20"/>
        </w:rPr>
        <w:t>шт</w:t>
      </w:r>
      <w:proofErr w:type="spellEnd"/>
      <w:r w:rsidR="008C2963" w:rsidRPr="00792307">
        <w:rPr>
          <w:rFonts w:ascii="PT Astra Serif" w:hAnsi="PT Astra Serif"/>
          <w:bCs/>
          <w:iCs/>
          <w:sz w:val="26"/>
          <w:szCs w:val="26"/>
        </w:rPr>
        <w:t xml:space="preserve"> =</w:t>
      </w:r>
      <w:r w:rsidRPr="00792307">
        <w:rPr>
          <w:rFonts w:ascii="PT Astra Serif" w:hAnsi="PT Astra Serif"/>
          <w:bCs/>
          <w:iCs/>
          <w:sz w:val="26"/>
          <w:szCs w:val="26"/>
        </w:rPr>
        <w:t xml:space="preserve"> РП</w:t>
      </w:r>
      <w:r w:rsidRPr="00792307">
        <w:rPr>
          <w:rFonts w:ascii="PT Astra Serif" w:hAnsi="PT Astra Serif"/>
          <w:bCs/>
          <w:iCs/>
          <w:sz w:val="20"/>
          <w:szCs w:val="20"/>
        </w:rPr>
        <w:t xml:space="preserve">СМП базовый </w:t>
      </w:r>
      <w:r w:rsidRPr="00792307">
        <w:rPr>
          <w:rFonts w:ascii="PT Astra Serif" w:hAnsi="PT Astra Serif"/>
          <w:bCs/>
          <w:iCs/>
          <w:sz w:val="26"/>
          <w:szCs w:val="26"/>
        </w:rPr>
        <w:t xml:space="preserve">Х </w:t>
      </w:r>
      <w:proofErr w:type="spellStart"/>
      <w:r w:rsidRPr="00792307">
        <w:rPr>
          <w:rFonts w:ascii="PT Astra Serif" w:hAnsi="PT Astra Serif"/>
          <w:bCs/>
          <w:iCs/>
          <w:sz w:val="26"/>
          <w:szCs w:val="26"/>
        </w:rPr>
        <w:t>К</w:t>
      </w:r>
      <w:r w:rsidRPr="00792307">
        <w:rPr>
          <w:rFonts w:ascii="PT Astra Serif" w:hAnsi="PT Astra Serif"/>
          <w:bCs/>
          <w:iCs/>
          <w:sz w:val="20"/>
          <w:szCs w:val="20"/>
        </w:rPr>
        <w:t>шт</w:t>
      </w:r>
      <w:proofErr w:type="spellEnd"/>
      <w:r w:rsidRPr="00792307">
        <w:rPr>
          <w:rFonts w:ascii="PT Astra Serif" w:hAnsi="PT Astra Serif"/>
          <w:bCs/>
          <w:iCs/>
          <w:sz w:val="26"/>
          <w:szCs w:val="26"/>
        </w:rPr>
        <w:t xml:space="preserve">, </w:t>
      </w:r>
    </w:p>
    <w:p w:rsidR="008E4F21" w:rsidRPr="00792307" w:rsidRDefault="008E4F21" w:rsidP="008E4F21">
      <w:pPr>
        <w:spacing w:line="276" w:lineRule="auto"/>
        <w:ind w:firstLine="0"/>
        <w:rPr>
          <w:rFonts w:ascii="PT Astra Serif" w:hAnsi="PT Astra Serif"/>
          <w:bCs/>
          <w:iCs/>
          <w:sz w:val="26"/>
          <w:szCs w:val="26"/>
        </w:rPr>
      </w:pPr>
      <w:r w:rsidRPr="00792307">
        <w:rPr>
          <w:rFonts w:ascii="PT Astra Serif" w:hAnsi="PT Astra Serif"/>
          <w:bCs/>
          <w:iCs/>
          <w:sz w:val="26"/>
          <w:szCs w:val="26"/>
        </w:rPr>
        <w:t>где:</w:t>
      </w:r>
    </w:p>
    <w:p w:rsidR="008E4F21" w:rsidRPr="00792307" w:rsidRDefault="008E4F21" w:rsidP="008E4F21">
      <w:pPr>
        <w:spacing w:line="276" w:lineRule="auto"/>
        <w:ind w:firstLine="708"/>
        <w:rPr>
          <w:rFonts w:ascii="PT Astra Serif" w:hAnsi="PT Astra Serif"/>
          <w:bCs/>
          <w:iCs/>
          <w:sz w:val="26"/>
          <w:szCs w:val="26"/>
        </w:rPr>
      </w:pPr>
      <w:r w:rsidRPr="00792307">
        <w:rPr>
          <w:rFonts w:ascii="PT Astra Serif" w:hAnsi="PT Astra Serif"/>
          <w:bCs/>
          <w:iCs/>
          <w:sz w:val="26"/>
          <w:szCs w:val="26"/>
        </w:rPr>
        <w:t>РП</w:t>
      </w:r>
      <w:r w:rsidRPr="00792307">
        <w:rPr>
          <w:rFonts w:ascii="PT Astra Serif" w:hAnsi="PT Astra Serif"/>
          <w:bCs/>
          <w:iCs/>
          <w:sz w:val="20"/>
          <w:szCs w:val="20"/>
        </w:rPr>
        <w:t xml:space="preserve">СМП базовый - </w:t>
      </w:r>
      <w:r w:rsidRPr="00792307">
        <w:rPr>
          <w:rFonts w:ascii="PT Astra Serif" w:hAnsi="PT Astra Serif"/>
          <w:bCs/>
          <w:iCs/>
          <w:sz w:val="26"/>
          <w:szCs w:val="26"/>
        </w:rPr>
        <w:t>подушевой норматив финансирования скорой медицинской помощи, оказанной вне медицинской организации, установленный Тарифным соглашением субъекта Российской Федерации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контроля;</w:t>
      </w:r>
    </w:p>
    <w:p w:rsidR="008E4F21" w:rsidRPr="00792307" w:rsidRDefault="008E4F21" w:rsidP="008E4F21">
      <w:pPr>
        <w:spacing w:line="276" w:lineRule="auto"/>
        <w:ind w:firstLine="708"/>
        <w:rPr>
          <w:rFonts w:ascii="PT Astra Serif" w:hAnsi="PT Astra Serif"/>
          <w:bCs/>
          <w:iCs/>
          <w:sz w:val="26"/>
          <w:szCs w:val="26"/>
        </w:rPr>
      </w:pPr>
      <w:proofErr w:type="spellStart"/>
      <w:r w:rsidRPr="00792307">
        <w:rPr>
          <w:rFonts w:ascii="PT Astra Serif" w:hAnsi="PT Astra Serif"/>
          <w:bCs/>
          <w:iCs/>
          <w:sz w:val="26"/>
          <w:szCs w:val="26"/>
        </w:rPr>
        <w:t>К</w:t>
      </w:r>
      <w:r w:rsidRPr="00792307">
        <w:rPr>
          <w:rFonts w:ascii="PT Astra Serif" w:hAnsi="PT Astra Serif"/>
          <w:bCs/>
          <w:iCs/>
          <w:sz w:val="20"/>
          <w:szCs w:val="20"/>
        </w:rPr>
        <w:t>шт</w:t>
      </w:r>
      <w:proofErr w:type="spellEnd"/>
      <w:r w:rsidRPr="00792307">
        <w:rPr>
          <w:rFonts w:ascii="PT Astra Serif" w:hAnsi="PT Astra Serif"/>
          <w:bCs/>
          <w:iCs/>
          <w:sz w:val="26"/>
          <w:szCs w:val="26"/>
        </w:rPr>
        <w:t xml:space="preserve"> — коэффициент для определения размера штрафа;</w:t>
      </w:r>
    </w:p>
    <w:p w:rsidR="008E4F21" w:rsidRPr="00792307" w:rsidRDefault="008E4F21" w:rsidP="008E4F21">
      <w:pPr>
        <w:spacing w:line="276" w:lineRule="auto"/>
        <w:ind w:firstLine="0"/>
        <w:rPr>
          <w:rFonts w:ascii="PT Astra Serif" w:hAnsi="PT Astra Serif"/>
          <w:bCs/>
          <w:iCs/>
          <w:sz w:val="26"/>
          <w:szCs w:val="26"/>
        </w:rPr>
      </w:pPr>
      <w:r w:rsidRPr="00792307">
        <w:rPr>
          <w:rFonts w:ascii="PT Astra Serif" w:hAnsi="PT Astra Serif"/>
          <w:bCs/>
          <w:iCs/>
          <w:sz w:val="26"/>
          <w:szCs w:val="26"/>
        </w:rPr>
        <w:t>3) при оказании медицинской помощи в условиях стационара и в условиях дневного стационара:</w:t>
      </w:r>
    </w:p>
    <w:p w:rsidR="008E4F21" w:rsidRPr="00792307" w:rsidRDefault="008E4F21" w:rsidP="008E4F21">
      <w:pPr>
        <w:spacing w:line="276" w:lineRule="auto"/>
        <w:ind w:firstLine="0"/>
        <w:jc w:val="center"/>
        <w:rPr>
          <w:rFonts w:ascii="PT Astra Serif" w:hAnsi="PT Astra Serif"/>
          <w:bCs/>
          <w:iCs/>
          <w:sz w:val="26"/>
          <w:szCs w:val="26"/>
        </w:rPr>
      </w:pPr>
      <w:proofErr w:type="spellStart"/>
      <w:r w:rsidRPr="00792307">
        <w:rPr>
          <w:rFonts w:ascii="PT Astra Serif" w:hAnsi="PT Astra Serif"/>
          <w:bCs/>
          <w:iCs/>
          <w:sz w:val="26"/>
          <w:szCs w:val="26"/>
        </w:rPr>
        <w:t>С</w:t>
      </w:r>
      <w:r w:rsidRPr="00792307">
        <w:rPr>
          <w:rFonts w:ascii="PT Astra Serif" w:hAnsi="PT Astra Serif"/>
          <w:bCs/>
          <w:iCs/>
          <w:sz w:val="20"/>
          <w:szCs w:val="20"/>
        </w:rPr>
        <w:t>шт</w:t>
      </w:r>
      <w:proofErr w:type="spellEnd"/>
      <w:r w:rsidRPr="00792307">
        <w:rPr>
          <w:rFonts w:ascii="PT Astra Serif" w:hAnsi="PT Astra Serif"/>
          <w:bCs/>
          <w:iCs/>
          <w:sz w:val="26"/>
          <w:szCs w:val="26"/>
        </w:rPr>
        <w:t xml:space="preserve"> = </w:t>
      </w:r>
      <w:proofErr w:type="spellStart"/>
      <w:r w:rsidRPr="00792307">
        <w:rPr>
          <w:rFonts w:ascii="PT Astra Serif" w:hAnsi="PT Astra Serif"/>
          <w:bCs/>
          <w:iCs/>
          <w:sz w:val="26"/>
          <w:szCs w:val="26"/>
        </w:rPr>
        <w:t>РП</w:t>
      </w:r>
      <w:r w:rsidRPr="00792307">
        <w:rPr>
          <w:rFonts w:ascii="PT Astra Serif" w:hAnsi="PT Astra Serif"/>
          <w:bCs/>
          <w:iCs/>
          <w:sz w:val="20"/>
          <w:szCs w:val="20"/>
        </w:rPr>
        <w:t>ст</w:t>
      </w:r>
      <w:proofErr w:type="spellEnd"/>
      <w:r w:rsidRPr="00792307">
        <w:rPr>
          <w:rFonts w:ascii="PT Astra Serif" w:hAnsi="PT Astra Serif"/>
          <w:bCs/>
          <w:iCs/>
          <w:sz w:val="26"/>
          <w:szCs w:val="26"/>
        </w:rPr>
        <w:t xml:space="preserve"> х </w:t>
      </w:r>
      <w:proofErr w:type="spellStart"/>
      <w:r w:rsidRPr="00792307">
        <w:rPr>
          <w:rFonts w:ascii="PT Astra Serif" w:hAnsi="PT Astra Serif"/>
          <w:bCs/>
          <w:iCs/>
          <w:sz w:val="26"/>
          <w:szCs w:val="26"/>
        </w:rPr>
        <w:t>К</w:t>
      </w:r>
      <w:r w:rsidRPr="00792307">
        <w:rPr>
          <w:rFonts w:ascii="PT Astra Serif" w:hAnsi="PT Astra Serif"/>
          <w:bCs/>
          <w:iCs/>
          <w:sz w:val="20"/>
          <w:szCs w:val="20"/>
        </w:rPr>
        <w:t>шт</w:t>
      </w:r>
      <w:proofErr w:type="spellEnd"/>
      <w:r w:rsidRPr="00792307">
        <w:rPr>
          <w:rFonts w:ascii="PT Astra Serif" w:hAnsi="PT Astra Serif"/>
          <w:bCs/>
          <w:iCs/>
          <w:sz w:val="26"/>
          <w:szCs w:val="26"/>
        </w:rPr>
        <w:t xml:space="preserve">, </w:t>
      </w:r>
    </w:p>
    <w:p w:rsidR="008E4F21" w:rsidRPr="00792307" w:rsidRDefault="008E4F21" w:rsidP="008E4F21">
      <w:pPr>
        <w:spacing w:line="276" w:lineRule="auto"/>
        <w:ind w:firstLine="0"/>
        <w:jc w:val="left"/>
        <w:rPr>
          <w:rFonts w:ascii="PT Astra Serif" w:hAnsi="PT Astra Serif"/>
          <w:bCs/>
          <w:iCs/>
          <w:sz w:val="26"/>
          <w:szCs w:val="26"/>
        </w:rPr>
      </w:pPr>
      <w:r w:rsidRPr="00792307">
        <w:rPr>
          <w:rFonts w:ascii="PT Astra Serif" w:hAnsi="PT Astra Serif"/>
          <w:bCs/>
          <w:iCs/>
          <w:sz w:val="26"/>
          <w:szCs w:val="26"/>
        </w:rPr>
        <w:t>где:</w:t>
      </w:r>
    </w:p>
    <w:p w:rsidR="008E4F21" w:rsidRPr="00792307" w:rsidRDefault="008E4F21" w:rsidP="008E4F21">
      <w:pPr>
        <w:spacing w:line="276" w:lineRule="auto"/>
        <w:ind w:firstLine="708"/>
        <w:rPr>
          <w:rFonts w:ascii="PT Astra Serif" w:hAnsi="PT Astra Serif"/>
          <w:bCs/>
          <w:iCs/>
          <w:sz w:val="26"/>
          <w:szCs w:val="26"/>
        </w:rPr>
      </w:pPr>
      <w:proofErr w:type="spellStart"/>
      <w:r w:rsidRPr="00792307">
        <w:rPr>
          <w:rFonts w:ascii="PT Astra Serif" w:hAnsi="PT Astra Serif"/>
          <w:bCs/>
          <w:iCs/>
          <w:sz w:val="26"/>
          <w:szCs w:val="26"/>
        </w:rPr>
        <w:t>РП</w:t>
      </w:r>
      <w:r w:rsidRPr="00792307">
        <w:rPr>
          <w:rFonts w:ascii="PT Astra Serif" w:hAnsi="PT Astra Serif"/>
          <w:bCs/>
          <w:iCs/>
          <w:sz w:val="20"/>
          <w:szCs w:val="20"/>
        </w:rPr>
        <w:t>ст</w:t>
      </w:r>
      <w:proofErr w:type="spellEnd"/>
      <w:r w:rsidRPr="00792307">
        <w:rPr>
          <w:rFonts w:ascii="PT Astra Serif" w:hAnsi="PT Astra Serif"/>
          <w:bCs/>
          <w:iCs/>
          <w:sz w:val="26"/>
          <w:szCs w:val="26"/>
        </w:rPr>
        <w:t xml:space="preserve"> — </w:t>
      </w:r>
      <w:proofErr w:type="spellStart"/>
      <w:r w:rsidRPr="00792307">
        <w:rPr>
          <w:rFonts w:ascii="PT Astra Serif" w:hAnsi="PT Astra Serif"/>
          <w:bCs/>
          <w:iCs/>
          <w:sz w:val="26"/>
          <w:szCs w:val="26"/>
        </w:rPr>
        <w:t>подушевой</w:t>
      </w:r>
      <w:proofErr w:type="spellEnd"/>
      <w:r w:rsidRPr="00792307">
        <w:rPr>
          <w:rFonts w:ascii="PT Astra Serif" w:hAnsi="PT Astra Serif"/>
          <w:bCs/>
          <w:iCs/>
          <w:sz w:val="26"/>
          <w:szCs w:val="26"/>
        </w:rPr>
        <w:t xml:space="preserve"> норматив финансирования, установленный в соответствии с территориальной программой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контроля; </w:t>
      </w:r>
    </w:p>
    <w:p w:rsidR="008E4F21" w:rsidRPr="00792307" w:rsidRDefault="008E4F21" w:rsidP="008E4F21">
      <w:pPr>
        <w:spacing w:line="276" w:lineRule="auto"/>
        <w:ind w:firstLine="708"/>
        <w:rPr>
          <w:rFonts w:ascii="PT Astra Serif" w:hAnsi="PT Astra Serif"/>
          <w:bCs/>
          <w:iCs/>
          <w:sz w:val="26"/>
          <w:szCs w:val="26"/>
        </w:rPr>
      </w:pPr>
      <w:proofErr w:type="spellStart"/>
      <w:r w:rsidRPr="00792307">
        <w:rPr>
          <w:rFonts w:ascii="PT Astra Serif" w:hAnsi="PT Astra Serif"/>
          <w:bCs/>
          <w:iCs/>
          <w:sz w:val="26"/>
          <w:szCs w:val="26"/>
        </w:rPr>
        <w:t>К</w:t>
      </w:r>
      <w:r w:rsidRPr="00792307">
        <w:rPr>
          <w:rFonts w:ascii="PT Astra Serif" w:hAnsi="PT Astra Serif"/>
          <w:bCs/>
          <w:iCs/>
          <w:sz w:val="20"/>
          <w:szCs w:val="20"/>
        </w:rPr>
        <w:t>шт</w:t>
      </w:r>
      <w:proofErr w:type="spellEnd"/>
      <w:r w:rsidRPr="00792307">
        <w:rPr>
          <w:rFonts w:ascii="PT Astra Serif" w:hAnsi="PT Astra Serif"/>
          <w:bCs/>
          <w:iCs/>
          <w:sz w:val="26"/>
          <w:szCs w:val="26"/>
        </w:rPr>
        <w:t xml:space="preserve"> — коэффициент для определения размера штрафа.</w:t>
      </w:r>
    </w:p>
    <w:p w:rsidR="008E4F21" w:rsidRPr="00792307" w:rsidRDefault="008E4F21" w:rsidP="008E4F21">
      <w:pPr>
        <w:spacing w:line="276" w:lineRule="auto"/>
        <w:ind w:firstLine="0"/>
        <w:rPr>
          <w:rFonts w:ascii="PT Astra Serif" w:hAnsi="PT Astra Serif"/>
          <w:bCs/>
          <w:iCs/>
          <w:sz w:val="26"/>
          <w:szCs w:val="26"/>
        </w:rPr>
      </w:pPr>
      <w:r w:rsidRPr="00792307">
        <w:rPr>
          <w:rFonts w:ascii="PT Astra Serif" w:hAnsi="PT Astra Serif"/>
          <w:bCs/>
          <w:iCs/>
          <w:sz w:val="26"/>
          <w:szCs w:val="26"/>
        </w:rPr>
        <w:t>Коэффициент для определения размера штрафа (</w:t>
      </w:r>
      <w:proofErr w:type="spellStart"/>
      <w:r w:rsidRPr="00792307">
        <w:rPr>
          <w:rFonts w:ascii="PT Astra Serif" w:hAnsi="PT Astra Serif"/>
          <w:bCs/>
          <w:iCs/>
          <w:sz w:val="26"/>
          <w:szCs w:val="26"/>
        </w:rPr>
        <w:t>К</w:t>
      </w:r>
      <w:r w:rsidRPr="00792307">
        <w:rPr>
          <w:rFonts w:ascii="PT Astra Serif" w:hAnsi="PT Astra Serif"/>
          <w:bCs/>
          <w:iCs/>
          <w:sz w:val="20"/>
          <w:szCs w:val="20"/>
        </w:rPr>
        <w:t>шт</w:t>
      </w:r>
      <w:proofErr w:type="spellEnd"/>
      <w:r w:rsidRPr="00792307">
        <w:rPr>
          <w:rFonts w:ascii="PT Astra Serif" w:hAnsi="PT Astra Serif"/>
          <w:bCs/>
          <w:iCs/>
          <w:sz w:val="26"/>
          <w:szCs w:val="26"/>
        </w:rPr>
        <w:t>) устанавливается в соответствии с Перечнем оснований.</w:t>
      </w:r>
    </w:p>
    <w:p w:rsidR="008E4F21" w:rsidRDefault="008E4F21" w:rsidP="008E4F21">
      <w:pPr>
        <w:spacing w:line="276" w:lineRule="auto"/>
        <w:ind w:firstLine="0"/>
        <w:rPr>
          <w:rFonts w:ascii="PT Astra Serif" w:hAnsi="PT Astra Serif"/>
          <w:bCs/>
          <w:iCs/>
          <w:sz w:val="26"/>
          <w:szCs w:val="26"/>
        </w:rPr>
      </w:pPr>
    </w:p>
    <w:p w:rsidR="003A703C" w:rsidRDefault="003A703C" w:rsidP="008E4F21">
      <w:pPr>
        <w:spacing w:line="276" w:lineRule="auto"/>
        <w:ind w:firstLine="0"/>
        <w:rPr>
          <w:rFonts w:ascii="PT Astra Serif" w:hAnsi="PT Astra Serif"/>
          <w:bCs/>
          <w:iCs/>
          <w:sz w:val="26"/>
          <w:szCs w:val="26"/>
        </w:rPr>
      </w:pPr>
    </w:p>
    <w:p w:rsidR="00EF62F9" w:rsidRDefault="00EF62F9" w:rsidP="008E4F21">
      <w:pPr>
        <w:spacing w:line="276" w:lineRule="auto"/>
        <w:ind w:firstLine="0"/>
        <w:rPr>
          <w:rFonts w:ascii="PT Astra Serif" w:hAnsi="PT Astra Serif"/>
          <w:bCs/>
          <w:iCs/>
          <w:sz w:val="26"/>
          <w:szCs w:val="26"/>
        </w:rPr>
      </w:pPr>
    </w:p>
    <w:p w:rsidR="00EF62F9" w:rsidRDefault="00EF62F9" w:rsidP="008E4F21">
      <w:pPr>
        <w:spacing w:line="276" w:lineRule="auto"/>
        <w:ind w:firstLine="0"/>
        <w:rPr>
          <w:rFonts w:ascii="PT Astra Serif" w:hAnsi="PT Astra Serif"/>
          <w:bCs/>
          <w:iCs/>
          <w:sz w:val="26"/>
          <w:szCs w:val="26"/>
        </w:rPr>
      </w:pPr>
    </w:p>
    <w:p w:rsidR="00EF62F9" w:rsidRDefault="00EF62F9" w:rsidP="008E4F21">
      <w:pPr>
        <w:spacing w:line="276" w:lineRule="auto"/>
        <w:ind w:firstLine="0"/>
        <w:rPr>
          <w:rFonts w:ascii="PT Astra Serif" w:hAnsi="PT Astra Serif"/>
          <w:bCs/>
          <w:iCs/>
          <w:sz w:val="26"/>
          <w:szCs w:val="26"/>
        </w:rPr>
      </w:pPr>
    </w:p>
    <w:p w:rsidR="00EF62F9" w:rsidRDefault="00EF62F9" w:rsidP="008E4F21">
      <w:pPr>
        <w:spacing w:line="276" w:lineRule="auto"/>
        <w:ind w:firstLine="0"/>
        <w:rPr>
          <w:rFonts w:ascii="PT Astra Serif" w:hAnsi="PT Astra Serif"/>
          <w:bCs/>
          <w:iCs/>
          <w:sz w:val="26"/>
          <w:szCs w:val="26"/>
        </w:rPr>
      </w:pPr>
    </w:p>
    <w:p w:rsidR="00EF62F9" w:rsidRDefault="00EF62F9" w:rsidP="008E4F21">
      <w:pPr>
        <w:spacing w:line="276" w:lineRule="auto"/>
        <w:ind w:firstLine="0"/>
        <w:rPr>
          <w:rFonts w:ascii="PT Astra Serif" w:hAnsi="PT Astra Serif"/>
          <w:bCs/>
          <w:iCs/>
          <w:sz w:val="26"/>
          <w:szCs w:val="26"/>
        </w:rPr>
      </w:pPr>
    </w:p>
    <w:p w:rsidR="00EF62F9" w:rsidRDefault="00EF62F9" w:rsidP="008E4F21">
      <w:pPr>
        <w:spacing w:line="276" w:lineRule="auto"/>
        <w:ind w:firstLine="0"/>
        <w:rPr>
          <w:rFonts w:ascii="PT Astra Serif" w:hAnsi="PT Astra Serif"/>
          <w:bCs/>
          <w:iCs/>
          <w:sz w:val="26"/>
          <w:szCs w:val="26"/>
        </w:rPr>
      </w:pPr>
    </w:p>
    <w:p w:rsidR="00EF62F9" w:rsidRDefault="00EF62F9" w:rsidP="008E4F21">
      <w:pPr>
        <w:spacing w:line="276" w:lineRule="auto"/>
        <w:ind w:firstLine="0"/>
        <w:rPr>
          <w:rFonts w:ascii="PT Astra Serif" w:hAnsi="PT Astra Serif"/>
          <w:bCs/>
          <w:iCs/>
          <w:sz w:val="26"/>
          <w:szCs w:val="26"/>
        </w:rPr>
      </w:pPr>
      <w:bookmarkStart w:id="0" w:name="_GoBack"/>
      <w:bookmarkEnd w:id="0"/>
    </w:p>
    <w:p w:rsidR="003A703C" w:rsidRDefault="003A703C" w:rsidP="008E4F21">
      <w:pPr>
        <w:spacing w:line="276" w:lineRule="auto"/>
        <w:ind w:firstLine="0"/>
        <w:rPr>
          <w:rFonts w:ascii="PT Astra Serif" w:hAnsi="PT Astra Serif"/>
          <w:bCs/>
          <w:iCs/>
          <w:sz w:val="26"/>
          <w:szCs w:val="26"/>
        </w:rPr>
      </w:pPr>
    </w:p>
    <w:p w:rsidR="003A703C" w:rsidRDefault="003A703C" w:rsidP="008E4F21">
      <w:pPr>
        <w:spacing w:line="276" w:lineRule="auto"/>
        <w:ind w:firstLine="0"/>
        <w:rPr>
          <w:rFonts w:ascii="PT Astra Serif" w:hAnsi="PT Astra Serif"/>
          <w:bCs/>
          <w:iCs/>
          <w:sz w:val="26"/>
          <w:szCs w:val="26"/>
        </w:rPr>
      </w:pPr>
    </w:p>
    <w:p w:rsidR="003A703C" w:rsidRPr="00792307" w:rsidRDefault="003A703C" w:rsidP="008E4F21">
      <w:pPr>
        <w:spacing w:line="276" w:lineRule="auto"/>
        <w:ind w:firstLine="0"/>
        <w:rPr>
          <w:rFonts w:ascii="PT Astra Serif" w:hAnsi="PT Astra Serif"/>
          <w:bCs/>
          <w:iCs/>
          <w:sz w:val="26"/>
          <w:szCs w:val="26"/>
        </w:rPr>
      </w:pPr>
    </w:p>
    <w:p w:rsidR="008E4F21" w:rsidRPr="00792307" w:rsidRDefault="008E4F21" w:rsidP="008E4F21">
      <w:pPr>
        <w:tabs>
          <w:tab w:val="left" w:pos="4253"/>
          <w:tab w:val="left" w:pos="4962"/>
          <w:tab w:val="left" w:pos="7088"/>
          <w:tab w:val="left" w:pos="8931"/>
        </w:tabs>
        <w:spacing w:line="240" w:lineRule="auto"/>
        <w:ind w:firstLine="0"/>
        <w:jc w:val="center"/>
        <w:rPr>
          <w:rFonts w:ascii="PT Astra Serif" w:hAnsi="PT Astra Serif"/>
          <w:b/>
          <w:bCs/>
          <w:iCs/>
          <w:sz w:val="26"/>
          <w:szCs w:val="26"/>
        </w:rPr>
      </w:pPr>
      <w:r w:rsidRPr="00792307">
        <w:rPr>
          <w:rFonts w:ascii="PT Astra Serif" w:hAnsi="PT Astra Serif"/>
          <w:b/>
          <w:bCs/>
          <w:iCs/>
          <w:sz w:val="26"/>
          <w:szCs w:val="26"/>
        </w:rPr>
        <w:t>Перечень</w:t>
      </w:r>
    </w:p>
    <w:p w:rsidR="008E4F21" w:rsidRPr="00792307" w:rsidRDefault="008E4F21" w:rsidP="008E4F21">
      <w:pPr>
        <w:tabs>
          <w:tab w:val="left" w:pos="4253"/>
          <w:tab w:val="left" w:pos="4962"/>
          <w:tab w:val="left" w:pos="7088"/>
          <w:tab w:val="left" w:pos="8931"/>
        </w:tabs>
        <w:spacing w:line="240" w:lineRule="auto"/>
        <w:ind w:firstLine="0"/>
        <w:rPr>
          <w:rFonts w:ascii="PT Astra Serif" w:hAnsi="PT Astra Serif"/>
          <w:b/>
          <w:bCs/>
          <w:iCs/>
          <w:sz w:val="26"/>
          <w:szCs w:val="26"/>
        </w:rPr>
      </w:pPr>
      <w:r w:rsidRPr="00792307">
        <w:rPr>
          <w:rFonts w:ascii="PT Astra Serif" w:hAnsi="PT Astra Serif"/>
          <w:b/>
          <w:bCs/>
          <w:iCs/>
          <w:sz w:val="26"/>
          <w:szCs w:val="26"/>
        </w:rPr>
        <w:t xml:space="preserve">оснований для отказа в оплате медицинской помощи (уменьшения оплаты </w:t>
      </w:r>
      <w:r w:rsidRPr="00792307">
        <w:rPr>
          <w:rFonts w:ascii="PT Astra Serif" w:hAnsi="PT Astra Serif"/>
          <w:b/>
          <w:bCs/>
          <w:iCs/>
          <w:sz w:val="26"/>
          <w:szCs w:val="26"/>
        </w:rPr>
        <w:lastRenderedPageBreak/>
        <w:t>медицинской помощи) и размеров санкций по результатам контроля объемов, сроков, качества и условий предоставления медицинской помощи по обязательному медицинскому страхованию на территории Ямало-Ненецкого                    автономного округа.</w:t>
      </w:r>
      <w:r w:rsidRPr="00792307">
        <w:rPr>
          <w:rFonts w:ascii="PT Astra Serif" w:hAnsi="PT Astra Serif"/>
          <w:b/>
          <w:bCs/>
          <w:iCs/>
          <w:sz w:val="26"/>
          <w:szCs w:val="26"/>
        </w:rPr>
        <w:tab/>
      </w:r>
      <w:r w:rsidRPr="00792307">
        <w:rPr>
          <w:rFonts w:ascii="PT Astra Serif" w:hAnsi="PT Astra Serif"/>
          <w:b/>
          <w:bCs/>
          <w:iCs/>
          <w:sz w:val="26"/>
          <w:szCs w:val="26"/>
        </w:rPr>
        <w:tab/>
      </w:r>
      <w:r w:rsidRPr="00792307">
        <w:rPr>
          <w:rFonts w:ascii="PT Astra Serif" w:hAnsi="PT Astra Serif"/>
          <w:bCs/>
          <w:iCs/>
          <w:sz w:val="26"/>
          <w:szCs w:val="26"/>
        </w:rPr>
        <w:tab/>
      </w:r>
      <w:r w:rsidRPr="00792307">
        <w:rPr>
          <w:rFonts w:ascii="PT Astra Serif" w:hAnsi="PT Astra Serif"/>
          <w:bCs/>
          <w:iCs/>
          <w:sz w:val="28"/>
          <w:szCs w:val="28"/>
        </w:rPr>
        <w:t xml:space="preserve">                    </w:t>
      </w:r>
    </w:p>
    <w:tbl>
      <w:tblPr>
        <w:tblW w:w="101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5411"/>
        <w:gridCol w:w="304"/>
        <w:gridCol w:w="56"/>
        <w:gridCol w:w="1564"/>
        <w:gridCol w:w="56"/>
        <w:gridCol w:w="1440"/>
      </w:tblGrid>
      <w:tr w:rsidR="00792307" w:rsidRPr="00792307" w:rsidTr="00EA3D3B">
        <w:tc>
          <w:tcPr>
            <w:tcW w:w="1305" w:type="dxa"/>
            <w:vAlign w:val="center"/>
          </w:tcPr>
          <w:p w:rsidR="008E4F21" w:rsidRPr="00792307" w:rsidRDefault="00EA3D3B" w:rsidP="00D31D04">
            <w:pPr>
              <w:ind w:firstLine="0"/>
              <w:jc w:val="center"/>
              <w:rPr>
                <w:rFonts w:ascii="PT Astra Serif" w:hAnsi="PT Astra Serif"/>
                <w:iCs/>
              </w:rPr>
            </w:pPr>
            <w:r w:rsidRPr="00792307">
              <w:rPr>
                <w:rFonts w:ascii="PT Astra Serif" w:hAnsi="PT Astra Serif"/>
                <w:iCs/>
                <w:sz w:val="22"/>
                <w:szCs w:val="22"/>
              </w:rPr>
              <w:t>Код нарушения/дефекта</w:t>
            </w:r>
          </w:p>
        </w:tc>
        <w:tc>
          <w:tcPr>
            <w:tcW w:w="5771" w:type="dxa"/>
            <w:gridSpan w:val="3"/>
            <w:vAlign w:val="center"/>
          </w:tcPr>
          <w:p w:rsidR="008E4F21" w:rsidRPr="00792307" w:rsidRDefault="00EA3D3B" w:rsidP="00D31D04">
            <w:pPr>
              <w:ind w:firstLine="0"/>
              <w:jc w:val="center"/>
              <w:rPr>
                <w:rFonts w:ascii="PT Astra Serif" w:hAnsi="PT Astra Serif"/>
                <w:iCs/>
                <w:strike/>
              </w:rPr>
            </w:pPr>
            <w:r w:rsidRPr="00792307">
              <w:rPr>
                <w:rFonts w:ascii="PT Astra Serif" w:hAnsi="PT Astra Serif"/>
                <w:iCs/>
                <w:sz w:val="22"/>
                <w:szCs w:val="22"/>
              </w:rPr>
              <w:t xml:space="preserve">Перечень оснований  </w:t>
            </w:r>
          </w:p>
        </w:tc>
        <w:tc>
          <w:tcPr>
            <w:tcW w:w="1620" w:type="dxa"/>
            <w:gridSpan w:val="2"/>
            <w:vAlign w:val="center"/>
          </w:tcPr>
          <w:p w:rsidR="008E4F21" w:rsidRPr="00792307" w:rsidRDefault="008E4F21" w:rsidP="00491CD3">
            <w:pPr>
              <w:ind w:firstLine="0"/>
              <w:jc w:val="center"/>
              <w:rPr>
                <w:rFonts w:ascii="PT Astra Serif" w:hAnsi="PT Astra Serif"/>
                <w:iCs/>
              </w:rPr>
            </w:pPr>
            <w:r w:rsidRPr="00792307">
              <w:rPr>
                <w:rFonts w:ascii="PT Astra Serif" w:hAnsi="PT Astra Serif"/>
                <w:iCs/>
                <w:sz w:val="22"/>
                <w:szCs w:val="22"/>
              </w:rPr>
              <w:t xml:space="preserve">Размер </w:t>
            </w:r>
            <w:proofErr w:type="spellStart"/>
            <w:r w:rsidRPr="00792307">
              <w:rPr>
                <w:rFonts w:ascii="PT Astra Serif" w:hAnsi="PT Astra Serif"/>
                <w:b/>
                <w:iCs/>
                <w:sz w:val="22"/>
                <w:szCs w:val="22"/>
              </w:rPr>
              <w:t>Кно</w:t>
            </w:r>
            <w:proofErr w:type="spellEnd"/>
          </w:p>
        </w:tc>
        <w:tc>
          <w:tcPr>
            <w:tcW w:w="1440" w:type="dxa"/>
            <w:vAlign w:val="center"/>
          </w:tcPr>
          <w:p w:rsidR="008E4F21" w:rsidRPr="00792307" w:rsidRDefault="008E4F21" w:rsidP="00792307">
            <w:pPr>
              <w:ind w:firstLine="0"/>
              <w:jc w:val="center"/>
              <w:rPr>
                <w:rFonts w:ascii="PT Astra Serif" w:hAnsi="PT Astra Serif"/>
                <w:iCs/>
              </w:rPr>
            </w:pPr>
            <w:r w:rsidRPr="00792307">
              <w:rPr>
                <w:rFonts w:ascii="PT Astra Serif" w:hAnsi="PT Astra Serif"/>
                <w:iCs/>
                <w:sz w:val="22"/>
                <w:szCs w:val="22"/>
              </w:rPr>
              <w:t xml:space="preserve">Размер </w:t>
            </w:r>
            <w:proofErr w:type="spellStart"/>
            <w:r w:rsidRPr="00792307">
              <w:rPr>
                <w:rFonts w:ascii="PT Astra Serif" w:hAnsi="PT Astra Serif"/>
                <w:b/>
                <w:iCs/>
                <w:sz w:val="22"/>
                <w:szCs w:val="22"/>
              </w:rPr>
              <w:t>Кшт</w:t>
            </w:r>
            <w:proofErr w:type="spellEnd"/>
          </w:p>
        </w:tc>
      </w:tr>
      <w:tr w:rsidR="00792307" w:rsidRPr="00792307" w:rsidTr="00491CD3">
        <w:trPr>
          <w:trHeight w:val="630"/>
        </w:trPr>
        <w:tc>
          <w:tcPr>
            <w:tcW w:w="10136" w:type="dxa"/>
            <w:gridSpan w:val="7"/>
          </w:tcPr>
          <w:p w:rsidR="008E4F21" w:rsidRPr="00792307" w:rsidRDefault="008E4F21" w:rsidP="00491CD3">
            <w:pPr>
              <w:spacing w:line="240" w:lineRule="auto"/>
              <w:ind w:firstLine="0"/>
              <w:jc w:val="center"/>
              <w:rPr>
                <w:rFonts w:ascii="PT Astra Serif" w:hAnsi="PT Astra Serif"/>
                <w:b/>
              </w:rPr>
            </w:pPr>
            <w:r w:rsidRPr="00792307">
              <w:rPr>
                <w:rFonts w:ascii="PT Astra Serif" w:hAnsi="PT Astra Serif"/>
                <w:b/>
              </w:rPr>
              <w:t xml:space="preserve">Раздел 1. Нарушения, ограничивающие доступность медицинской помощи  </w:t>
            </w:r>
          </w:p>
          <w:p w:rsidR="008E4F21" w:rsidRPr="00792307" w:rsidRDefault="008E4F21" w:rsidP="00491CD3">
            <w:pPr>
              <w:spacing w:line="240" w:lineRule="auto"/>
              <w:ind w:firstLine="0"/>
              <w:jc w:val="center"/>
              <w:rPr>
                <w:rFonts w:ascii="PT Astra Serif" w:hAnsi="PT Astra Serif"/>
                <w:i/>
              </w:rPr>
            </w:pPr>
            <w:r w:rsidRPr="00792307">
              <w:rPr>
                <w:rFonts w:ascii="PT Astra Serif" w:hAnsi="PT Astra Serif"/>
                <w:b/>
              </w:rPr>
              <w:t>для застрахованных лиц</w:t>
            </w:r>
          </w:p>
        </w:tc>
      </w:tr>
      <w:tr w:rsidR="00792307" w:rsidRPr="00792307" w:rsidTr="00EA3D3B"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1.1.</w:t>
            </w:r>
          </w:p>
        </w:tc>
        <w:tc>
          <w:tcPr>
            <w:tcW w:w="8831" w:type="dxa"/>
            <w:gridSpan w:val="6"/>
          </w:tcPr>
          <w:p w:rsidR="008E4F21" w:rsidRPr="00792307" w:rsidRDefault="008E4F21" w:rsidP="00491CD3">
            <w:pPr>
              <w:spacing w:line="240" w:lineRule="auto"/>
              <w:ind w:firstLine="0"/>
              <w:jc w:val="left"/>
              <w:rPr>
                <w:rFonts w:ascii="PT Astra Serif" w:hAnsi="PT Astra Serif"/>
                <w:i/>
              </w:rPr>
            </w:pPr>
            <w:r w:rsidRPr="00792307">
              <w:rPr>
                <w:rFonts w:ascii="PT Astra Serif" w:hAnsi="PT Astra Serif"/>
                <w:i/>
                <w:sz w:val="22"/>
                <w:szCs w:val="22"/>
              </w:rP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792307" w:rsidRPr="00792307" w:rsidTr="00EA3D3B"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1.1.1.</w:t>
            </w:r>
          </w:p>
        </w:tc>
        <w:tc>
          <w:tcPr>
            <w:tcW w:w="5771" w:type="dxa"/>
            <w:gridSpan w:val="3"/>
          </w:tcPr>
          <w:p w:rsidR="008E4F21" w:rsidRPr="00792307" w:rsidRDefault="008E4F21" w:rsidP="00D31D04">
            <w:pPr>
              <w:spacing w:line="240" w:lineRule="auto"/>
              <w:ind w:firstLine="0"/>
              <w:jc w:val="left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на выбор медицинской организации из медицинских организаций, участвующих в реализации территориальной программы ОМС;</w:t>
            </w:r>
          </w:p>
        </w:tc>
        <w:tc>
          <w:tcPr>
            <w:tcW w:w="1620" w:type="dxa"/>
            <w:gridSpan w:val="2"/>
          </w:tcPr>
          <w:p w:rsidR="008E4F21" w:rsidRPr="00792307" w:rsidRDefault="008E4F21" w:rsidP="00491CD3">
            <w:pPr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40" w:type="dxa"/>
          </w:tcPr>
          <w:p w:rsidR="008E4F21" w:rsidRPr="00792307" w:rsidRDefault="008E4F21" w:rsidP="00491CD3">
            <w:pPr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0,3</w:t>
            </w:r>
          </w:p>
        </w:tc>
      </w:tr>
      <w:tr w:rsidR="00792307" w:rsidRPr="00792307" w:rsidTr="00EA3D3B"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1.1.2.</w:t>
            </w:r>
          </w:p>
        </w:tc>
        <w:tc>
          <w:tcPr>
            <w:tcW w:w="5771" w:type="dxa"/>
            <w:gridSpan w:val="3"/>
          </w:tcPr>
          <w:p w:rsidR="008E4F21" w:rsidRPr="00792307" w:rsidRDefault="008E4F21" w:rsidP="00491CD3">
            <w:pPr>
              <w:spacing w:line="240" w:lineRule="auto"/>
              <w:ind w:firstLine="0"/>
              <w:jc w:val="left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  <w:tc>
          <w:tcPr>
            <w:tcW w:w="1620" w:type="dxa"/>
            <w:gridSpan w:val="2"/>
          </w:tcPr>
          <w:p w:rsidR="008E4F21" w:rsidRPr="00792307" w:rsidRDefault="008E4F21" w:rsidP="00491CD3">
            <w:pPr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40" w:type="dxa"/>
          </w:tcPr>
          <w:p w:rsidR="008E4F21" w:rsidRPr="00792307" w:rsidRDefault="008E4F21" w:rsidP="00491CD3">
            <w:pPr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0,3</w:t>
            </w:r>
          </w:p>
        </w:tc>
      </w:tr>
      <w:tr w:rsidR="00792307" w:rsidRPr="00792307" w:rsidTr="00EA3D3B">
        <w:trPr>
          <w:trHeight w:val="1851"/>
        </w:trPr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1.1.3.</w:t>
            </w:r>
          </w:p>
        </w:tc>
        <w:tc>
          <w:tcPr>
            <w:tcW w:w="5771" w:type="dxa"/>
            <w:gridSpan w:val="3"/>
          </w:tcPr>
          <w:p w:rsidR="008E4F21" w:rsidRPr="00792307" w:rsidRDefault="008E4F21" w:rsidP="00491CD3">
            <w:pPr>
              <w:widowControl/>
              <w:spacing w:line="240" w:lineRule="auto"/>
              <w:ind w:left="-11" w:firstLine="11"/>
              <w:jc w:val="left"/>
              <w:rPr>
                <w:rFonts w:ascii="PT Astra Serif" w:eastAsia="Calibri" w:hAnsi="PT Astra Serif"/>
                <w:sz w:val="22"/>
                <w:szCs w:val="22"/>
              </w:rPr>
            </w:pPr>
            <w:r w:rsidRPr="00792307">
              <w:rPr>
                <w:rFonts w:ascii="PT Astra Serif" w:eastAsia="Calibri" w:hAnsi="PT Astra Serif"/>
                <w:sz w:val="22"/>
                <w:szCs w:val="22"/>
              </w:rPr>
              <w:t xml:space="preserve">нарушение условий оказания медицинской помощи, в том числе сроков ожидания медицинской помощи, предоставляемой в плановом порядке, времени </w:t>
            </w:r>
            <w:proofErr w:type="spellStart"/>
            <w:r w:rsidRPr="00792307">
              <w:rPr>
                <w:rFonts w:ascii="PT Astra Serif" w:eastAsia="Calibri" w:hAnsi="PT Astra Serif"/>
                <w:sz w:val="22"/>
                <w:szCs w:val="22"/>
              </w:rPr>
              <w:t>доезда</w:t>
            </w:r>
            <w:proofErr w:type="spellEnd"/>
            <w:r w:rsidRPr="00792307">
              <w:rPr>
                <w:rFonts w:ascii="PT Astra Serif" w:eastAsia="Calibri" w:hAnsi="PT Astra Serif"/>
                <w:sz w:val="22"/>
                <w:szCs w:val="22"/>
              </w:rPr>
              <w:t xml:space="preserve"> бригад скорой медицинской помощи при оказании скорой медици</w:t>
            </w:r>
            <w:r w:rsidR="00CA06A2" w:rsidRPr="00792307">
              <w:rPr>
                <w:rFonts w:ascii="PT Astra Serif" w:eastAsia="Calibri" w:hAnsi="PT Astra Serif"/>
                <w:sz w:val="22"/>
                <w:szCs w:val="22"/>
              </w:rPr>
              <w:t>нской помощи в экстренной форме,</w:t>
            </w:r>
            <w:r w:rsidR="00CA06A2" w:rsidRPr="00792307">
              <w:rPr>
                <w:rFonts w:ascii="PT Astra Serif" w:hAnsi="PT Astra Serif"/>
              </w:rPr>
              <w:t xml:space="preserve"> </w:t>
            </w:r>
            <w:r w:rsidR="00CA06A2" w:rsidRPr="00792307">
              <w:rPr>
                <w:rFonts w:ascii="PT Astra Serif" w:eastAsia="Calibri" w:hAnsi="PT Astra Serif"/>
                <w:sz w:val="22"/>
                <w:szCs w:val="22"/>
              </w:rPr>
              <w:t>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наблюдения;</w:t>
            </w:r>
          </w:p>
        </w:tc>
        <w:tc>
          <w:tcPr>
            <w:tcW w:w="1620" w:type="dxa"/>
            <w:gridSpan w:val="2"/>
          </w:tcPr>
          <w:p w:rsidR="008E4F21" w:rsidRPr="00792307" w:rsidRDefault="008E4F21" w:rsidP="00491CD3">
            <w:pPr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40" w:type="dxa"/>
          </w:tcPr>
          <w:p w:rsidR="008E4F21" w:rsidRPr="00792307" w:rsidRDefault="008E4F21" w:rsidP="00491CD3">
            <w:pPr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0,3</w:t>
            </w:r>
          </w:p>
        </w:tc>
      </w:tr>
      <w:tr w:rsidR="00792307" w:rsidRPr="00792307" w:rsidTr="00EA3D3B">
        <w:trPr>
          <w:trHeight w:val="1608"/>
        </w:trPr>
        <w:tc>
          <w:tcPr>
            <w:tcW w:w="1305" w:type="dxa"/>
          </w:tcPr>
          <w:p w:rsidR="00B7114C" w:rsidRPr="00792307" w:rsidRDefault="00CA06A2" w:rsidP="00491CD3">
            <w:pPr>
              <w:spacing w:line="240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1.1.4.</w:t>
            </w:r>
          </w:p>
        </w:tc>
        <w:tc>
          <w:tcPr>
            <w:tcW w:w="5771" w:type="dxa"/>
            <w:gridSpan w:val="3"/>
          </w:tcPr>
          <w:p w:rsidR="00B7114C" w:rsidRPr="00792307" w:rsidRDefault="00CA06A2" w:rsidP="00491CD3">
            <w:pPr>
              <w:widowControl/>
              <w:spacing w:line="240" w:lineRule="auto"/>
              <w:ind w:left="-11" w:firstLine="11"/>
              <w:jc w:val="left"/>
              <w:rPr>
                <w:rFonts w:ascii="PT Astra Serif" w:eastAsia="Calibri" w:hAnsi="PT Astra Serif"/>
                <w:sz w:val="22"/>
                <w:szCs w:val="22"/>
              </w:rPr>
            </w:pPr>
            <w:proofErr w:type="spellStart"/>
            <w:r w:rsidRPr="00792307">
              <w:rPr>
                <w:rFonts w:ascii="PT Astra Serif" w:hAnsi="PT Astra Serif"/>
                <w:sz w:val="22"/>
              </w:rPr>
              <w:t>невключение</w:t>
            </w:r>
            <w:proofErr w:type="spellEnd"/>
            <w:r w:rsidRPr="00792307">
              <w:rPr>
                <w:rFonts w:ascii="PT Astra Serif" w:hAnsi="PT Astra Serif"/>
                <w:sz w:val="22"/>
              </w:rPr>
              <w:t xml:space="preserve">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  <w:tc>
          <w:tcPr>
            <w:tcW w:w="1620" w:type="dxa"/>
            <w:gridSpan w:val="2"/>
          </w:tcPr>
          <w:p w:rsidR="00B7114C" w:rsidRPr="00792307" w:rsidRDefault="00B7114C" w:rsidP="00491CD3">
            <w:pPr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40" w:type="dxa"/>
          </w:tcPr>
          <w:p w:rsidR="00B7114C" w:rsidRPr="00792307" w:rsidRDefault="00B7114C" w:rsidP="00491CD3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1.2.</w:t>
            </w:r>
          </w:p>
        </w:tc>
        <w:tc>
          <w:tcPr>
            <w:tcW w:w="8831" w:type="dxa"/>
            <w:gridSpan w:val="6"/>
          </w:tcPr>
          <w:p w:rsidR="008E4F21" w:rsidRPr="00792307" w:rsidRDefault="008E4F21" w:rsidP="00491CD3">
            <w:pPr>
              <w:spacing w:line="240" w:lineRule="auto"/>
              <w:ind w:firstLine="0"/>
              <w:jc w:val="left"/>
              <w:rPr>
                <w:rFonts w:ascii="PT Astra Serif" w:hAnsi="PT Astra Serif"/>
                <w:i/>
              </w:rPr>
            </w:pPr>
            <w:r w:rsidRPr="00792307">
              <w:rPr>
                <w:rFonts w:ascii="PT Astra Serif" w:hAnsi="PT Astra Serif"/>
                <w:i/>
                <w:sz w:val="22"/>
                <w:szCs w:val="22"/>
              </w:rPr>
              <w:t>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</w:tc>
      </w:tr>
      <w:tr w:rsidR="00792307" w:rsidRPr="00792307" w:rsidTr="00EA3D3B">
        <w:trPr>
          <w:trHeight w:val="1028"/>
        </w:trPr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1.2.1.</w:t>
            </w:r>
          </w:p>
        </w:tc>
        <w:tc>
          <w:tcPr>
            <w:tcW w:w="5771" w:type="dxa"/>
            <w:gridSpan w:val="3"/>
          </w:tcPr>
          <w:p w:rsidR="008E4F21" w:rsidRPr="00792307" w:rsidRDefault="008E4F21" w:rsidP="00D31D04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 xml:space="preserve">не повлекший за собой </w:t>
            </w:r>
            <w:r w:rsidR="00CA06A2" w:rsidRPr="00792307">
              <w:rPr>
                <w:rFonts w:ascii="PT Astra Serif" w:hAnsi="PT Astra Serif"/>
                <w:sz w:val="22"/>
                <w:szCs w:val="22"/>
              </w:rPr>
              <w:t>ухудшение состояния здоровья</w:t>
            </w:r>
            <w:r w:rsidRPr="00792307">
              <w:rPr>
                <w:rFonts w:ascii="PT Astra Serif" w:hAnsi="PT Astra Serif"/>
                <w:sz w:val="22"/>
                <w:szCs w:val="22"/>
              </w:rPr>
              <w:t>, не создавший риска прогрессирования имеющегося заболевания, не создавший риска возникновения нового заболевания</w:t>
            </w:r>
          </w:p>
        </w:tc>
        <w:tc>
          <w:tcPr>
            <w:tcW w:w="1620" w:type="dxa"/>
            <w:gridSpan w:val="2"/>
          </w:tcPr>
          <w:p w:rsidR="008E4F21" w:rsidRPr="00792307" w:rsidRDefault="008E4F21" w:rsidP="00491CD3">
            <w:pPr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40" w:type="dxa"/>
          </w:tcPr>
          <w:p w:rsidR="008E4F21" w:rsidRPr="00792307" w:rsidRDefault="008E4F21" w:rsidP="00491CD3">
            <w:pPr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</w:tr>
      <w:tr w:rsidR="00792307" w:rsidRPr="00792307" w:rsidTr="00EA3D3B"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1.2.2.</w:t>
            </w:r>
          </w:p>
        </w:tc>
        <w:tc>
          <w:tcPr>
            <w:tcW w:w="5771" w:type="dxa"/>
            <w:gridSpan w:val="3"/>
          </w:tcPr>
          <w:p w:rsidR="008E4F21" w:rsidRPr="00792307" w:rsidRDefault="008E4F21" w:rsidP="00D31D04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 xml:space="preserve">повлекший за собой </w:t>
            </w:r>
            <w:r w:rsidR="00CA06A2" w:rsidRPr="00792307">
              <w:rPr>
                <w:rFonts w:ascii="PT Astra Serif" w:hAnsi="PT Astra Serif"/>
                <w:sz w:val="22"/>
                <w:szCs w:val="22"/>
              </w:rPr>
              <w:t>ухудшение состояния здоровья</w:t>
            </w:r>
            <w:r w:rsidRPr="00792307">
              <w:rPr>
                <w:rFonts w:ascii="PT Astra Serif" w:hAnsi="PT Astra Serif"/>
                <w:sz w:val="22"/>
                <w:szCs w:val="22"/>
              </w:rPr>
              <w:t>, либо создавший риск прогрессирования имеющегося заболевания, либо создавший риск возникновения нового заболевания;</w:t>
            </w:r>
          </w:p>
        </w:tc>
        <w:tc>
          <w:tcPr>
            <w:tcW w:w="1620" w:type="dxa"/>
            <w:gridSpan w:val="2"/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40" w:type="dxa"/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</w:tr>
      <w:tr w:rsidR="00792307" w:rsidRPr="00792307" w:rsidTr="00EA3D3B"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1.3.</w:t>
            </w:r>
          </w:p>
        </w:tc>
        <w:tc>
          <w:tcPr>
            <w:tcW w:w="8831" w:type="dxa"/>
            <w:gridSpan w:val="6"/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left"/>
              <w:rPr>
                <w:rFonts w:ascii="PT Astra Serif" w:hAnsi="PT Astra Serif"/>
                <w:i/>
              </w:rPr>
            </w:pPr>
            <w:r w:rsidRPr="00792307">
              <w:rPr>
                <w:rFonts w:ascii="PT Astra Serif" w:hAnsi="PT Astra Serif"/>
                <w:i/>
                <w:sz w:val="22"/>
                <w:szCs w:val="22"/>
              </w:rPr>
              <w:t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</w:tr>
      <w:tr w:rsidR="00792307" w:rsidRPr="00792307" w:rsidTr="00EA3D3B"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1.3.1.</w:t>
            </w:r>
          </w:p>
        </w:tc>
        <w:tc>
          <w:tcPr>
            <w:tcW w:w="5411" w:type="dxa"/>
          </w:tcPr>
          <w:p w:rsidR="008E4F21" w:rsidRPr="00792307" w:rsidRDefault="008E4F21" w:rsidP="00D31D04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 xml:space="preserve">не повлекший за собой </w:t>
            </w:r>
            <w:r w:rsidR="00CA06A2" w:rsidRPr="00792307">
              <w:rPr>
                <w:rFonts w:ascii="PT Astra Serif" w:hAnsi="PT Astra Serif"/>
                <w:sz w:val="22"/>
              </w:rPr>
              <w:t>ухудшение состояния здоровья</w:t>
            </w:r>
            <w:r w:rsidRPr="00792307">
              <w:rPr>
                <w:rFonts w:ascii="PT Astra Serif" w:hAnsi="PT Astra Serif"/>
                <w:sz w:val="22"/>
                <w:szCs w:val="22"/>
              </w:rPr>
              <w:t>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</w:tr>
      <w:tr w:rsidR="00792307" w:rsidRPr="00792307" w:rsidTr="00EA3D3B"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lastRenderedPageBreak/>
              <w:t>1.3.2.</w:t>
            </w:r>
          </w:p>
        </w:tc>
        <w:tc>
          <w:tcPr>
            <w:tcW w:w="5411" w:type="dxa"/>
          </w:tcPr>
          <w:p w:rsidR="008E4F21" w:rsidRPr="00792307" w:rsidRDefault="008E4F21" w:rsidP="00D31D04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</w:rPr>
              <w:t xml:space="preserve">повлекший за собой </w:t>
            </w:r>
            <w:r w:rsidR="00CA06A2" w:rsidRPr="00792307">
              <w:rPr>
                <w:rFonts w:ascii="PT Astra Serif" w:hAnsi="PT Astra Serif"/>
                <w:sz w:val="22"/>
              </w:rPr>
              <w:t>ухудшение состояния здоровья</w:t>
            </w:r>
            <w:r w:rsidRPr="00792307">
              <w:rPr>
                <w:rFonts w:ascii="PT Astra Serif" w:hAnsi="PT Astra Serif"/>
              </w:rPr>
              <w:t xml:space="preserve">, в том числе приведший к </w:t>
            </w:r>
            <w:proofErr w:type="spellStart"/>
            <w:r w:rsidRPr="00792307">
              <w:rPr>
                <w:rFonts w:ascii="PT Astra Serif" w:hAnsi="PT Astra Serif"/>
              </w:rPr>
              <w:t>инвалидизации</w:t>
            </w:r>
            <w:proofErr w:type="spellEnd"/>
            <w:r w:rsidRPr="00792307">
              <w:rPr>
                <w:rFonts w:ascii="PT Astra Serif" w:hAnsi="PT Astra Serif"/>
              </w:rPr>
              <w:t>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</w:t>
            </w: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</w:tr>
      <w:tr w:rsidR="00792307" w:rsidRPr="00792307" w:rsidTr="00EA3D3B"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1.4.</w:t>
            </w:r>
          </w:p>
        </w:tc>
        <w:tc>
          <w:tcPr>
            <w:tcW w:w="5411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</w:t>
            </w: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</w:tr>
      <w:tr w:rsidR="00792307" w:rsidRPr="00792307" w:rsidTr="00D31D04">
        <w:trPr>
          <w:trHeight w:val="2678"/>
        </w:trPr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1.5.</w:t>
            </w:r>
          </w:p>
        </w:tc>
        <w:tc>
          <w:tcPr>
            <w:tcW w:w="5411" w:type="dxa"/>
          </w:tcPr>
          <w:p w:rsidR="008E4F21" w:rsidRPr="00792307" w:rsidRDefault="008E4F21" w:rsidP="00BE4755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 xml:space="preserve">Приобретение пациентом или лицом, действовавшим в интересах пациента, в период </w:t>
            </w:r>
            <w:r w:rsidR="00CE11FC" w:rsidRPr="00792307">
              <w:rPr>
                <w:rFonts w:ascii="PT Astra Serif" w:hAnsi="PT Astra Serif"/>
                <w:sz w:val="22"/>
                <w:szCs w:val="22"/>
              </w:rPr>
              <w:t>оказания медицинской помощи</w:t>
            </w:r>
            <w:r w:rsidRPr="00792307">
              <w:rPr>
                <w:rFonts w:ascii="PT Astra Serif" w:hAnsi="PT Astra Serif"/>
                <w:sz w:val="22"/>
                <w:szCs w:val="22"/>
              </w:rPr>
              <w:t xml:space="preserve"> по назначению врача</w:t>
            </w:r>
            <w:r w:rsidR="00CA06A2" w:rsidRPr="00792307">
              <w:rPr>
                <w:rFonts w:ascii="PT Astra Serif" w:hAnsi="PT Astra Serif"/>
              </w:rPr>
              <w:t xml:space="preserve"> </w:t>
            </w:r>
            <w:r w:rsidR="00CA06A2" w:rsidRPr="00792307">
              <w:rPr>
                <w:rFonts w:ascii="PT Astra Serif" w:hAnsi="PT Astra Serif"/>
                <w:sz w:val="22"/>
                <w:szCs w:val="22"/>
              </w:rPr>
              <w:t>лекарственных препаратов для медицинского применения</w:t>
            </w:r>
            <w:r w:rsidR="00BE4755" w:rsidRPr="00792307">
              <w:rPr>
                <w:rFonts w:ascii="PT Astra Serif" w:hAnsi="PT Astra Serif"/>
                <w:sz w:val="22"/>
                <w:szCs w:val="22"/>
              </w:rPr>
              <w:t>, включенных в п</w:t>
            </w:r>
            <w:r w:rsidRPr="00792307">
              <w:rPr>
                <w:rFonts w:ascii="PT Astra Serif" w:hAnsi="PT Astra Serif"/>
                <w:sz w:val="22"/>
                <w:szCs w:val="22"/>
              </w:rPr>
              <w:t xml:space="preserve">еречень жизненно необходимых и важнейших лекарственных </w:t>
            </w:r>
            <w:r w:rsidR="00CA06A2" w:rsidRPr="00792307">
              <w:rPr>
                <w:rFonts w:ascii="PT Astra Serif" w:hAnsi="PT Astra Serif"/>
                <w:sz w:val="22"/>
                <w:szCs w:val="22"/>
              </w:rPr>
              <w:t>препаратов</w:t>
            </w:r>
            <w:r w:rsidRPr="00792307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r w:rsidR="00CA06A2" w:rsidRPr="00792307">
              <w:rPr>
                <w:rFonts w:ascii="PT Astra Serif" w:hAnsi="PT Astra Serif"/>
                <w:sz w:val="22"/>
                <w:szCs w:val="22"/>
              </w:rPr>
              <w:t xml:space="preserve">и (или) медицинских изделий, включенных в перечень медицинских изделий, имплантируемых в организм человека, на основе клинических рекомендаций, с учетом стандартов медицинской помощи. </w:t>
            </w: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0,5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0,5</w:t>
            </w:r>
          </w:p>
        </w:tc>
      </w:tr>
      <w:tr w:rsidR="00792307" w:rsidRPr="00792307" w:rsidTr="00491CD3">
        <w:trPr>
          <w:trHeight w:val="349"/>
        </w:trPr>
        <w:tc>
          <w:tcPr>
            <w:tcW w:w="10136" w:type="dxa"/>
            <w:gridSpan w:val="7"/>
          </w:tcPr>
          <w:p w:rsidR="008E4F21" w:rsidRPr="00792307" w:rsidRDefault="008E4F21" w:rsidP="00491CD3">
            <w:pPr>
              <w:spacing w:line="240" w:lineRule="auto"/>
              <w:ind w:firstLine="0"/>
              <w:jc w:val="center"/>
              <w:rPr>
                <w:rFonts w:ascii="PT Astra Serif" w:hAnsi="PT Astra Serif"/>
                <w:b/>
              </w:rPr>
            </w:pPr>
            <w:r w:rsidRPr="00792307">
              <w:rPr>
                <w:rFonts w:ascii="PT Astra Serif" w:hAnsi="PT Astra Serif"/>
                <w:b/>
                <w:sz w:val="22"/>
                <w:szCs w:val="22"/>
              </w:rPr>
              <w:t>Раздел 2. Отсутствие информированности застрахованного населения</w:t>
            </w:r>
          </w:p>
        </w:tc>
      </w:tr>
      <w:tr w:rsidR="00792307" w:rsidRPr="00792307" w:rsidTr="00EA3D3B"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2.1.</w:t>
            </w:r>
          </w:p>
        </w:tc>
        <w:tc>
          <w:tcPr>
            <w:tcW w:w="5715" w:type="dxa"/>
            <w:gridSpan w:val="2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Отсутствие официального сайта медицинской организации в сети «Интернет»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</w:tr>
      <w:tr w:rsidR="00792307" w:rsidRPr="00792307" w:rsidTr="00EA3D3B"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2.2.</w:t>
            </w:r>
          </w:p>
        </w:tc>
        <w:tc>
          <w:tcPr>
            <w:tcW w:w="5715" w:type="dxa"/>
            <w:gridSpan w:val="2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Отсутствие на официальном сайте медицинской организации в сети «Интернет» следующей информации: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2.2.1.</w:t>
            </w:r>
          </w:p>
        </w:tc>
        <w:tc>
          <w:tcPr>
            <w:tcW w:w="5715" w:type="dxa"/>
            <w:gridSpan w:val="2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о режиме работы медицинской организации;</w:t>
            </w:r>
          </w:p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  <w:strike/>
                <w:sz w:val="22"/>
                <w:szCs w:val="22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0,3</w:t>
            </w:r>
          </w:p>
        </w:tc>
      </w:tr>
      <w:tr w:rsidR="00792307" w:rsidRPr="00792307" w:rsidTr="00EA3D3B"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2.2.2.</w:t>
            </w:r>
          </w:p>
        </w:tc>
        <w:tc>
          <w:tcPr>
            <w:tcW w:w="5715" w:type="dxa"/>
            <w:gridSpan w:val="2"/>
          </w:tcPr>
          <w:p w:rsidR="008E4F21" w:rsidRPr="00792307" w:rsidRDefault="008E4F21" w:rsidP="00BE4755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 xml:space="preserve">об условиях оказания медицинской помощи, установленных территориальной программой государственных гарантий </w:t>
            </w:r>
            <w:r w:rsidR="00C40F6D" w:rsidRPr="00792307">
              <w:rPr>
                <w:rFonts w:ascii="PT Astra Serif" w:hAnsi="PT Astra Serif"/>
                <w:sz w:val="22"/>
                <w:szCs w:val="22"/>
              </w:rPr>
              <w:t xml:space="preserve">бесплатного </w:t>
            </w:r>
            <w:r w:rsidRPr="00792307">
              <w:rPr>
                <w:rFonts w:ascii="PT Astra Serif" w:hAnsi="PT Astra Serif"/>
                <w:sz w:val="22"/>
                <w:szCs w:val="22"/>
              </w:rPr>
              <w:t>оказания гражданам медицинской помощи</w:t>
            </w:r>
            <w:r w:rsidR="00CA06A2" w:rsidRPr="0079230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CA06A2" w:rsidRPr="00792307">
              <w:rPr>
                <w:rFonts w:ascii="PT Astra Serif" w:hAnsi="PT Astra Serif"/>
                <w:sz w:val="22"/>
              </w:rPr>
              <w:t>(далее - территориальная программа)</w:t>
            </w:r>
            <w:r w:rsidRPr="00792307">
              <w:rPr>
                <w:rFonts w:ascii="PT Astra Serif" w:hAnsi="PT Astra Serif"/>
                <w:sz w:val="22"/>
                <w:szCs w:val="22"/>
              </w:rPr>
              <w:t>, в том числе о сроках ожидания медицинской помощи;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0,3</w:t>
            </w:r>
          </w:p>
        </w:tc>
      </w:tr>
      <w:tr w:rsidR="00792307" w:rsidRPr="00792307" w:rsidTr="00D915EB">
        <w:trPr>
          <w:trHeight w:val="421"/>
        </w:trPr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2.2.3.</w:t>
            </w:r>
          </w:p>
        </w:tc>
        <w:tc>
          <w:tcPr>
            <w:tcW w:w="5715" w:type="dxa"/>
            <w:gridSpan w:val="2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о видах оказываемой медицинской помощи;</w:t>
            </w:r>
          </w:p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0,3</w:t>
            </w:r>
          </w:p>
        </w:tc>
      </w:tr>
      <w:tr w:rsidR="00792307" w:rsidRPr="00792307" w:rsidTr="00D915EB">
        <w:trPr>
          <w:trHeight w:val="599"/>
        </w:trPr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2.2.4.</w:t>
            </w:r>
          </w:p>
        </w:tc>
        <w:tc>
          <w:tcPr>
            <w:tcW w:w="5715" w:type="dxa"/>
            <w:gridSpan w:val="2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 xml:space="preserve">о </w:t>
            </w:r>
            <w:r w:rsidR="00AC5283" w:rsidRPr="00792307">
              <w:rPr>
                <w:rFonts w:ascii="PT Astra Serif" w:hAnsi="PT Astra Serif"/>
                <w:sz w:val="22"/>
                <w:szCs w:val="22"/>
              </w:rPr>
              <w:t xml:space="preserve">критериях </w:t>
            </w:r>
            <w:r w:rsidRPr="00792307">
              <w:rPr>
                <w:rFonts w:ascii="PT Astra Serif" w:hAnsi="PT Astra Serif"/>
                <w:sz w:val="22"/>
                <w:szCs w:val="22"/>
              </w:rPr>
              <w:t>доступности и качества медицинской помощи;</w:t>
            </w:r>
          </w:p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0,3</w:t>
            </w:r>
          </w:p>
        </w:tc>
      </w:tr>
      <w:tr w:rsidR="00792307" w:rsidRPr="00792307" w:rsidTr="00EA3D3B"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2.2.5.</w:t>
            </w:r>
          </w:p>
        </w:tc>
        <w:tc>
          <w:tcPr>
            <w:tcW w:w="5715" w:type="dxa"/>
            <w:gridSpan w:val="2"/>
          </w:tcPr>
          <w:p w:rsidR="008E4F21" w:rsidRPr="00792307" w:rsidRDefault="008E4F21" w:rsidP="00D31D04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о перечне жизненно необходимых и важнейших лекарственных препаратов,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0,3</w:t>
            </w:r>
          </w:p>
        </w:tc>
      </w:tr>
      <w:tr w:rsidR="00792307" w:rsidRPr="00792307" w:rsidTr="00EA3D3B"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2.2.6.</w:t>
            </w:r>
          </w:p>
        </w:tc>
        <w:tc>
          <w:tcPr>
            <w:tcW w:w="5715" w:type="dxa"/>
            <w:gridSpan w:val="2"/>
          </w:tcPr>
          <w:p w:rsidR="008E4F21" w:rsidRPr="00792307" w:rsidRDefault="008E4F21" w:rsidP="00C40F6D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 xml:space="preserve"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</w:t>
            </w:r>
            <w:r w:rsidR="00AC5283" w:rsidRPr="00792307">
              <w:rPr>
                <w:rFonts w:ascii="PT Astra Serif" w:hAnsi="PT Astra Serif"/>
                <w:sz w:val="22"/>
              </w:rPr>
              <w:t>средства</w:t>
            </w:r>
            <w:r w:rsidR="00AC5283" w:rsidRPr="0079230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792307">
              <w:rPr>
                <w:rFonts w:ascii="PT Astra Serif" w:hAnsi="PT Astra Serif"/>
                <w:sz w:val="22"/>
                <w:szCs w:val="22"/>
              </w:rPr>
              <w:t xml:space="preserve">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</w:t>
            </w:r>
            <w:r w:rsidR="00C40F6D" w:rsidRPr="00792307">
              <w:rPr>
                <w:rFonts w:ascii="PT Astra Serif" w:hAnsi="PT Astra Serif"/>
                <w:sz w:val="22"/>
                <w:szCs w:val="22"/>
              </w:rPr>
              <w:t>средства</w:t>
            </w:r>
            <w:r w:rsidRPr="00792307">
              <w:rPr>
                <w:rFonts w:ascii="PT Astra Serif" w:hAnsi="PT Astra Serif"/>
                <w:sz w:val="22"/>
                <w:szCs w:val="22"/>
              </w:rPr>
              <w:t xml:space="preserve"> отпускаются по рецептам врачей с 50-процентной скидкой 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0,3</w:t>
            </w:r>
          </w:p>
        </w:tc>
      </w:tr>
      <w:tr w:rsidR="00792307" w:rsidRPr="00792307" w:rsidTr="00EA3D3B"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2.3.</w:t>
            </w:r>
          </w:p>
        </w:tc>
        <w:tc>
          <w:tcPr>
            <w:tcW w:w="5715" w:type="dxa"/>
            <w:gridSpan w:val="2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Отсутствие информационных стендов в медицинских организациях.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</w:tr>
      <w:tr w:rsidR="00792307" w:rsidRPr="00792307" w:rsidTr="00EA3D3B"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2.4.</w:t>
            </w:r>
          </w:p>
        </w:tc>
        <w:tc>
          <w:tcPr>
            <w:tcW w:w="5715" w:type="dxa"/>
            <w:gridSpan w:val="2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Отсутствие на информационных стендах в медицинских организациях следующей информации: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2.4.1.</w:t>
            </w:r>
          </w:p>
        </w:tc>
        <w:tc>
          <w:tcPr>
            <w:tcW w:w="5715" w:type="dxa"/>
            <w:gridSpan w:val="2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о режиме работы медицинской организации;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0,3</w:t>
            </w:r>
          </w:p>
        </w:tc>
      </w:tr>
      <w:tr w:rsidR="00792307" w:rsidRPr="00792307" w:rsidTr="00EA3D3B"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lastRenderedPageBreak/>
              <w:t>2.4.2.</w:t>
            </w:r>
          </w:p>
        </w:tc>
        <w:tc>
          <w:tcPr>
            <w:tcW w:w="5715" w:type="dxa"/>
            <w:gridSpan w:val="2"/>
          </w:tcPr>
          <w:p w:rsidR="008E4F21" w:rsidRPr="00792307" w:rsidRDefault="008E4F21" w:rsidP="00D31D04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 xml:space="preserve">об условиях оказания медицинской помощи, установленных территориальной программой государственных гарантий </w:t>
            </w:r>
            <w:r w:rsidR="00AC5283" w:rsidRPr="00792307">
              <w:rPr>
                <w:rFonts w:ascii="PT Astra Serif" w:hAnsi="PT Astra Serif"/>
                <w:sz w:val="22"/>
                <w:szCs w:val="22"/>
              </w:rPr>
              <w:t xml:space="preserve">бесплатного </w:t>
            </w:r>
            <w:r w:rsidRPr="00792307">
              <w:rPr>
                <w:rFonts w:ascii="PT Astra Serif" w:hAnsi="PT Astra Serif"/>
                <w:sz w:val="22"/>
                <w:szCs w:val="22"/>
              </w:rPr>
              <w:t>оказания гражданам медицинской помощи</w:t>
            </w:r>
            <w:r w:rsidR="00C40F6D" w:rsidRPr="00792307">
              <w:rPr>
                <w:rFonts w:ascii="PT Astra Serif" w:hAnsi="PT Astra Serif"/>
                <w:sz w:val="22"/>
                <w:szCs w:val="22"/>
              </w:rPr>
              <w:t>, в том числе о сроках ожидания медицинской помощи</w:t>
            </w:r>
            <w:r w:rsidRPr="00792307">
              <w:rPr>
                <w:rFonts w:ascii="PT Astra Serif" w:hAnsi="PT Astra Serif"/>
                <w:sz w:val="22"/>
                <w:szCs w:val="22"/>
              </w:rPr>
              <w:t>;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0,3</w:t>
            </w:r>
          </w:p>
        </w:tc>
      </w:tr>
      <w:tr w:rsidR="00792307" w:rsidRPr="00792307" w:rsidTr="00EA3D3B"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2.4.3.</w:t>
            </w:r>
          </w:p>
        </w:tc>
        <w:tc>
          <w:tcPr>
            <w:tcW w:w="5715" w:type="dxa"/>
            <w:gridSpan w:val="2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о видах оказываемой медицинской помощи в данной медицинской организации;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0,3</w:t>
            </w:r>
          </w:p>
        </w:tc>
      </w:tr>
      <w:tr w:rsidR="00792307" w:rsidRPr="00792307" w:rsidTr="00EA3D3B"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2.4.4.</w:t>
            </w:r>
          </w:p>
        </w:tc>
        <w:tc>
          <w:tcPr>
            <w:tcW w:w="5715" w:type="dxa"/>
            <w:gridSpan w:val="2"/>
          </w:tcPr>
          <w:p w:rsidR="008E4F21" w:rsidRPr="00792307" w:rsidRDefault="008E4F21" w:rsidP="00D31D04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 xml:space="preserve">о </w:t>
            </w:r>
            <w:r w:rsidR="00AC5283" w:rsidRPr="00792307">
              <w:rPr>
                <w:rFonts w:ascii="PT Astra Serif" w:hAnsi="PT Astra Serif"/>
                <w:sz w:val="22"/>
              </w:rPr>
              <w:t>критериях</w:t>
            </w:r>
            <w:r w:rsidR="00AC5283" w:rsidRPr="0079230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792307">
              <w:rPr>
                <w:rFonts w:ascii="PT Astra Serif" w:hAnsi="PT Astra Serif"/>
                <w:sz w:val="22"/>
                <w:szCs w:val="22"/>
              </w:rPr>
              <w:t>доступности и качества медицинской помощи;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0,3</w:t>
            </w:r>
          </w:p>
        </w:tc>
      </w:tr>
      <w:tr w:rsidR="00792307" w:rsidRPr="00792307" w:rsidTr="00EA3D3B"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2.4.5.</w:t>
            </w:r>
          </w:p>
        </w:tc>
        <w:tc>
          <w:tcPr>
            <w:tcW w:w="5715" w:type="dxa"/>
            <w:gridSpan w:val="2"/>
          </w:tcPr>
          <w:p w:rsidR="008E4F21" w:rsidRPr="00792307" w:rsidRDefault="008E4F21" w:rsidP="00D31D04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о перечне жизненно необходимых и важн</w:t>
            </w:r>
            <w:r w:rsidR="00D31D04" w:rsidRPr="00792307">
              <w:rPr>
                <w:rFonts w:ascii="PT Astra Serif" w:hAnsi="PT Astra Serif"/>
                <w:sz w:val="22"/>
                <w:szCs w:val="22"/>
              </w:rPr>
              <w:t>ейших лекарственных препаратов;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0,3</w:t>
            </w:r>
          </w:p>
        </w:tc>
      </w:tr>
      <w:tr w:rsidR="00792307" w:rsidRPr="00792307" w:rsidTr="00EA3D3B"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2.4.6.</w:t>
            </w:r>
          </w:p>
        </w:tc>
        <w:tc>
          <w:tcPr>
            <w:tcW w:w="5715" w:type="dxa"/>
            <w:gridSpan w:val="2"/>
          </w:tcPr>
          <w:p w:rsidR="008E4F21" w:rsidRPr="00792307" w:rsidRDefault="008E4F21" w:rsidP="001D3A7D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 xml:space="preserve"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</w:t>
            </w:r>
            <w:r w:rsidR="001D3A7D" w:rsidRPr="00792307">
              <w:rPr>
                <w:rFonts w:ascii="PT Astra Serif" w:hAnsi="PT Astra Serif"/>
                <w:sz w:val="22"/>
                <w:szCs w:val="22"/>
              </w:rPr>
              <w:t>средства</w:t>
            </w:r>
            <w:r w:rsidRPr="00792307">
              <w:rPr>
                <w:rFonts w:ascii="PT Astra Serif" w:hAnsi="PT Astra Serif"/>
                <w:sz w:val="22"/>
                <w:szCs w:val="22"/>
              </w:rPr>
              <w:t xml:space="preserve">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0,3</w:t>
            </w:r>
          </w:p>
        </w:tc>
      </w:tr>
      <w:tr w:rsidR="00792307" w:rsidRPr="00792307" w:rsidTr="00491CD3">
        <w:trPr>
          <w:trHeight w:val="529"/>
        </w:trPr>
        <w:tc>
          <w:tcPr>
            <w:tcW w:w="10136" w:type="dxa"/>
            <w:gridSpan w:val="7"/>
          </w:tcPr>
          <w:p w:rsidR="008E4F21" w:rsidRPr="00792307" w:rsidRDefault="008E4F21" w:rsidP="00D31D04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  <w:b/>
                <w:vertAlign w:val="superscript"/>
              </w:rPr>
            </w:pPr>
            <w:r w:rsidRPr="00792307">
              <w:rPr>
                <w:rFonts w:ascii="PT Astra Serif" w:hAnsi="PT Astra Serif"/>
                <w:b/>
                <w:sz w:val="22"/>
                <w:szCs w:val="22"/>
              </w:rPr>
              <w:t xml:space="preserve">Раздел 3. </w:t>
            </w:r>
            <w:r w:rsidR="00AC5283" w:rsidRPr="00792307">
              <w:rPr>
                <w:rFonts w:ascii="PT Astra Serif" w:hAnsi="PT Astra Serif"/>
                <w:b/>
                <w:sz w:val="22"/>
                <w:szCs w:val="22"/>
              </w:rPr>
              <w:t>Н</w:t>
            </w:r>
            <w:r w:rsidRPr="00792307">
              <w:rPr>
                <w:rFonts w:ascii="PT Astra Serif" w:hAnsi="PT Astra Serif"/>
                <w:b/>
                <w:sz w:val="22"/>
                <w:szCs w:val="22"/>
              </w:rPr>
              <w:t>арушения при оказании медицинской помощи</w:t>
            </w:r>
          </w:p>
        </w:tc>
      </w:tr>
      <w:tr w:rsidR="00792307" w:rsidRPr="00792307" w:rsidTr="00EA3D3B"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3.1.</w:t>
            </w:r>
          </w:p>
        </w:tc>
        <w:tc>
          <w:tcPr>
            <w:tcW w:w="5771" w:type="dxa"/>
            <w:gridSpan w:val="3"/>
          </w:tcPr>
          <w:p w:rsidR="008E4F21" w:rsidRPr="00792307" w:rsidRDefault="00D31D04" w:rsidP="00F45DBE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С</w:t>
            </w:r>
            <w:r w:rsidR="008E4F21" w:rsidRPr="00792307">
              <w:rPr>
                <w:rFonts w:ascii="PT Astra Serif" w:hAnsi="PT Astra Serif"/>
                <w:sz w:val="22"/>
                <w:szCs w:val="22"/>
              </w:rPr>
              <w:t xml:space="preserve">лучаи нарушения врачебной </w:t>
            </w:r>
            <w:r w:rsidR="00F45DBE" w:rsidRPr="00792307">
              <w:rPr>
                <w:rFonts w:ascii="PT Astra Serif" w:hAnsi="PT Astra Serif"/>
                <w:sz w:val="22"/>
                <w:szCs w:val="22"/>
              </w:rPr>
              <w:t xml:space="preserve">этики и деонтологии медицинскими работниками </w:t>
            </w:r>
            <w:r w:rsidR="008E4F21" w:rsidRPr="00792307">
              <w:rPr>
                <w:rFonts w:ascii="PT Astra Serif" w:hAnsi="PT Astra Serif"/>
                <w:sz w:val="22"/>
                <w:szCs w:val="22"/>
              </w:rPr>
              <w:t>(устанавливаются по обращениям застрахованных лиц).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0,1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right="-108"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</w:tr>
      <w:tr w:rsidR="00792307" w:rsidRPr="00792307" w:rsidTr="00EA3D3B"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3.2.</w:t>
            </w:r>
          </w:p>
        </w:tc>
        <w:tc>
          <w:tcPr>
            <w:tcW w:w="8831" w:type="dxa"/>
            <w:gridSpan w:val="6"/>
          </w:tcPr>
          <w:p w:rsidR="008E4F21" w:rsidRPr="00792307" w:rsidRDefault="008E4F21" w:rsidP="00D31D04">
            <w:pPr>
              <w:widowControl/>
              <w:spacing w:line="240" w:lineRule="auto"/>
              <w:ind w:firstLine="0"/>
              <w:jc w:val="left"/>
              <w:rPr>
                <w:rFonts w:ascii="PT Astra Serif" w:hAnsi="PT Astra Serif"/>
                <w:i/>
              </w:rPr>
            </w:pPr>
            <w:r w:rsidRPr="00792307">
              <w:rPr>
                <w:rFonts w:ascii="PT Astra Serif" w:hAnsi="PT Astra Serif"/>
                <w:i/>
                <w:sz w:val="22"/>
                <w:szCs w:val="22"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</w:t>
            </w:r>
            <w:r w:rsidR="00AC5283" w:rsidRPr="00792307">
              <w:rPr>
                <w:rFonts w:ascii="PT Astra Serif" w:hAnsi="PT Astra Serif"/>
              </w:rPr>
              <w:t xml:space="preserve"> </w:t>
            </w:r>
            <w:r w:rsidR="00AC5283" w:rsidRPr="00792307">
              <w:rPr>
                <w:rFonts w:ascii="PT Astra Serif" w:hAnsi="PT Astra Serif"/>
                <w:i/>
                <w:sz w:val="22"/>
                <w:szCs w:val="22"/>
              </w:rPr>
              <w:t>на основе клинических рекомендаций и с учетом стандартов медицинской помощи, в том числе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 применением телемедицинских технологий:</w:t>
            </w:r>
            <w:r w:rsidRPr="00792307">
              <w:rPr>
                <w:rFonts w:ascii="PT Astra Serif" w:hAnsi="PT Astra Serif"/>
                <w:i/>
                <w:sz w:val="22"/>
                <w:szCs w:val="22"/>
              </w:rPr>
              <w:t xml:space="preserve"> </w:t>
            </w:r>
          </w:p>
        </w:tc>
      </w:tr>
      <w:tr w:rsidR="00792307" w:rsidRPr="00792307" w:rsidTr="00EA3D3B"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3.2.1.</w:t>
            </w:r>
          </w:p>
        </w:tc>
        <w:tc>
          <w:tcPr>
            <w:tcW w:w="5771" w:type="dxa"/>
            <w:gridSpan w:val="3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не повлиявшее на состояние здоровья застрахованного лица;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0,1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3.2.2.</w:t>
            </w:r>
          </w:p>
        </w:tc>
        <w:tc>
          <w:tcPr>
            <w:tcW w:w="5771" w:type="dxa"/>
            <w:gridSpan w:val="3"/>
          </w:tcPr>
          <w:p w:rsidR="008E4F21" w:rsidRPr="00792307" w:rsidRDefault="00AC5283" w:rsidP="00D31D04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приведшее</w:t>
            </w:r>
            <w:r w:rsidR="008E4F21" w:rsidRPr="00792307">
              <w:rPr>
                <w:rFonts w:ascii="PT Astra Serif" w:hAnsi="PT Astra Serif"/>
                <w:sz w:val="22"/>
                <w:szCs w:val="22"/>
              </w:rPr>
              <w:t xml:space="preserve"> к удлинению сроков лечения сверх установленных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0,3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3.2.3.</w:t>
            </w:r>
          </w:p>
        </w:tc>
        <w:tc>
          <w:tcPr>
            <w:tcW w:w="5771" w:type="dxa"/>
            <w:gridSpan w:val="3"/>
          </w:tcPr>
          <w:p w:rsidR="008E4F21" w:rsidRPr="00792307" w:rsidRDefault="00AC5283" w:rsidP="00AC528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приведшее</w:t>
            </w:r>
            <w:r w:rsidR="008E4F21" w:rsidRPr="00792307">
              <w:rPr>
                <w:rFonts w:ascii="PT Astra Serif" w:hAnsi="PT Astra Serif"/>
                <w:sz w:val="22"/>
                <w:szCs w:val="22"/>
              </w:rPr>
              <w:t xml:space="preserve">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</w:t>
            </w:r>
            <w:r w:rsidRPr="00792307">
              <w:rPr>
                <w:rFonts w:ascii="PT Astra Serif" w:hAnsi="PT Astra Serif"/>
                <w:sz w:val="22"/>
                <w:szCs w:val="22"/>
              </w:rPr>
              <w:t>медицинского вмешательства</w:t>
            </w:r>
            <w:r w:rsidR="00427BA3" w:rsidRPr="00792307">
              <w:rPr>
                <w:rFonts w:ascii="PT Astra Serif" w:hAnsi="PT Astra Serif"/>
                <w:sz w:val="22"/>
                <w:szCs w:val="22"/>
              </w:rPr>
              <w:t>,</w:t>
            </w:r>
            <w:r w:rsidRPr="00792307">
              <w:rPr>
                <w:rFonts w:ascii="PT Astra Serif" w:hAnsi="PT Astra Serif"/>
              </w:rPr>
              <w:t xml:space="preserve"> </w:t>
            </w:r>
            <w:r w:rsidRPr="00792307">
              <w:rPr>
                <w:rFonts w:ascii="PT Astra Serif" w:hAnsi="PT Astra Serif"/>
                <w:sz w:val="22"/>
                <w:szCs w:val="22"/>
              </w:rPr>
              <w:t>в установленных законодательств</w:t>
            </w:r>
            <w:r w:rsidR="00D31D04" w:rsidRPr="00792307">
              <w:rPr>
                <w:rFonts w:ascii="PT Astra Serif" w:hAnsi="PT Astra Serif"/>
                <w:sz w:val="22"/>
                <w:szCs w:val="22"/>
              </w:rPr>
              <w:t>ом Российской Федерации случаях</w:t>
            </w:r>
            <w:r w:rsidR="008E4F21" w:rsidRPr="00792307">
              <w:rPr>
                <w:rFonts w:ascii="PT Astra Serif" w:hAnsi="PT Astra Serif"/>
                <w:sz w:val="22"/>
                <w:szCs w:val="22"/>
              </w:rPr>
              <w:t>);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0,4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3.2.4.</w:t>
            </w:r>
          </w:p>
        </w:tc>
        <w:tc>
          <w:tcPr>
            <w:tcW w:w="5771" w:type="dxa"/>
            <w:gridSpan w:val="3"/>
          </w:tcPr>
          <w:p w:rsidR="008E4F21" w:rsidRPr="00792307" w:rsidRDefault="00AC5283" w:rsidP="00D31D04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приведшее</w:t>
            </w:r>
            <w:r w:rsidR="008E4F21" w:rsidRPr="00792307">
              <w:rPr>
                <w:rFonts w:ascii="PT Astra Serif" w:hAnsi="PT Astra Serif"/>
                <w:sz w:val="22"/>
                <w:szCs w:val="22"/>
              </w:rPr>
              <w:t xml:space="preserve"> к </w:t>
            </w:r>
            <w:proofErr w:type="spellStart"/>
            <w:r w:rsidR="008E4F21" w:rsidRPr="00792307">
              <w:rPr>
                <w:rFonts w:ascii="PT Astra Serif" w:hAnsi="PT Astra Serif"/>
                <w:sz w:val="22"/>
                <w:szCs w:val="22"/>
              </w:rPr>
              <w:t>инвалидизации</w:t>
            </w:r>
            <w:proofErr w:type="spellEnd"/>
            <w:r w:rsidR="008E4F21" w:rsidRPr="00792307">
              <w:rPr>
                <w:rFonts w:ascii="PT Astra Serif" w:hAnsi="PT Astra Serif"/>
                <w:sz w:val="22"/>
                <w:szCs w:val="22"/>
              </w:rPr>
              <w:t xml:space="preserve"> (за исключением случаев отказа застрахованного лица от </w:t>
            </w:r>
            <w:r w:rsidRPr="00792307">
              <w:rPr>
                <w:rFonts w:ascii="PT Astra Serif" w:hAnsi="PT Astra Serif"/>
                <w:sz w:val="22"/>
                <w:szCs w:val="22"/>
              </w:rPr>
              <w:t>медицинского вмешательства, в установленных законодательством Российской Федерации случаях</w:t>
            </w:r>
            <w:r w:rsidR="008E4F21" w:rsidRPr="00792307">
              <w:rPr>
                <w:rFonts w:ascii="PT Astra Serif" w:hAnsi="PT Astra Serif"/>
                <w:sz w:val="22"/>
                <w:szCs w:val="22"/>
              </w:rPr>
              <w:t>);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0,9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</w:tr>
      <w:tr w:rsidR="00792307" w:rsidRPr="00792307" w:rsidTr="00EA3D3B">
        <w:tc>
          <w:tcPr>
            <w:tcW w:w="1305" w:type="dxa"/>
          </w:tcPr>
          <w:p w:rsidR="008E4F21" w:rsidRPr="00792307" w:rsidRDefault="008E4F21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3.2.5.</w:t>
            </w:r>
          </w:p>
        </w:tc>
        <w:tc>
          <w:tcPr>
            <w:tcW w:w="5771" w:type="dxa"/>
            <w:gridSpan w:val="3"/>
          </w:tcPr>
          <w:p w:rsidR="008E4F21" w:rsidRPr="00792307" w:rsidRDefault="0045734E" w:rsidP="00D31D04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приведшее</w:t>
            </w:r>
            <w:r w:rsidR="008E4F21" w:rsidRPr="00792307">
              <w:rPr>
                <w:rFonts w:ascii="PT Astra Serif" w:hAnsi="PT Astra Serif"/>
                <w:sz w:val="22"/>
                <w:szCs w:val="22"/>
              </w:rPr>
              <w:t xml:space="preserve"> к летальному исходу (за исключением случаев отказа застрахованного лица от </w:t>
            </w:r>
            <w:r w:rsidR="00427BA3" w:rsidRPr="00792307">
              <w:rPr>
                <w:rFonts w:ascii="PT Astra Serif" w:hAnsi="PT Astra Serif"/>
                <w:sz w:val="22"/>
                <w:szCs w:val="22"/>
              </w:rPr>
              <w:t>медицинского вмешательства, в установленных законодательством Российской Федерации случаях</w:t>
            </w:r>
            <w:r w:rsidR="008E4F21" w:rsidRPr="00792307">
              <w:rPr>
                <w:rFonts w:ascii="PT Astra Serif" w:hAnsi="PT Astra Serif"/>
                <w:sz w:val="22"/>
                <w:szCs w:val="22"/>
              </w:rPr>
              <w:t>).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E4F21" w:rsidRPr="00792307" w:rsidRDefault="008E4F21" w:rsidP="00491CD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</w:tr>
      <w:tr w:rsidR="00792307" w:rsidRPr="00792307" w:rsidTr="001D3A7D">
        <w:trPr>
          <w:trHeight w:val="488"/>
        </w:trPr>
        <w:tc>
          <w:tcPr>
            <w:tcW w:w="1305" w:type="dxa"/>
          </w:tcPr>
          <w:p w:rsidR="00427BA3" w:rsidRPr="00792307" w:rsidRDefault="00427BA3" w:rsidP="00DD0233">
            <w:pPr>
              <w:pStyle w:val="ConsPlusNormal"/>
              <w:rPr>
                <w:rFonts w:ascii="PT Astra Serif" w:hAnsi="PT Astra Serif"/>
                <w:color w:val="auto"/>
              </w:rPr>
            </w:pPr>
            <w:r w:rsidRPr="00792307">
              <w:rPr>
                <w:rFonts w:ascii="PT Astra Serif" w:hAnsi="PT Astra Serif"/>
                <w:color w:val="auto"/>
                <w:sz w:val="22"/>
              </w:rPr>
              <w:t>3.2.6.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8A7568">
            <w:pPr>
              <w:pStyle w:val="ConsPlusNormal"/>
              <w:ind w:left="31" w:hanging="31"/>
              <w:jc w:val="both"/>
              <w:rPr>
                <w:rFonts w:ascii="PT Astra Serif" w:hAnsi="PT Astra Serif"/>
                <w:color w:val="auto"/>
              </w:rPr>
            </w:pPr>
            <w:r w:rsidRPr="00792307">
              <w:rPr>
                <w:rFonts w:ascii="PT Astra Serif" w:hAnsi="PT Astra Serif"/>
                <w:color w:val="auto"/>
                <w:sz w:val="22"/>
              </w:rPr>
              <w:t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консультаций с применением телемедицинских технологий, при необоснованном невыполнении данных рекомендаций;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3.3.</w:t>
            </w:r>
          </w:p>
        </w:tc>
        <w:tc>
          <w:tcPr>
            <w:tcW w:w="8831" w:type="dxa"/>
            <w:gridSpan w:val="6"/>
          </w:tcPr>
          <w:p w:rsidR="00427BA3" w:rsidRPr="00792307" w:rsidRDefault="00427BA3" w:rsidP="00D31D04">
            <w:pPr>
              <w:widowControl/>
              <w:spacing w:line="240" w:lineRule="auto"/>
              <w:ind w:firstLine="0"/>
              <w:rPr>
                <w:rFonts w:ascii="PT Astra Serif" w:hAnsi="PT Astra Serif"/>
                <w:i/>
              </w:rPr>
            </w:pPr>
            <w:r w:rsidRPr="00792307">
              <w:rPr>
                <w:rFonts w:ascii="PT Astra Serif" w:hAnsi="PT Astra Serif"/>
                <w:i/>
                <w:sz w:val="22"/>
                <w:szCs w:val="22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мероприятий:</w:t>
            </w: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792307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 xml:space="preserve">3.3.1.      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вмешательства, в установленных законодательств</w:t>
            </w:r>
            <w:r w:rsidR="00D31D04" w:rsidRPr="00792307">
              <w:rPr>
                <w:rFonts w:ascii="PT Astra Serif" w:hAnsi="PT Astra Serif"/>
                <w:sz w:val="22"/>
                <w:szCs w:val="22"/>
              </w:rPr>
              <w:t>ом Российской Федерации случаях</w:t>
            </w:r>
            <w:r w:rsidRPr="00792307">
              <w:rPr>
                <w:rFonts w:ascii="PT Astra Serif" w:hAnsi="PT Astra Serif"/>
                <w:sz w:val="22"/>
                <w:szCs w:val="22"/>
              </w:rPr>
              <w:t>).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3.4.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D31D04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вмешательства, в установленных законодательством Российской Федерации случаях).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0,5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3.5.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D31D04">
            <w:pPr>
              <w:widowControl/>
              <w:spacing w:line="240" w:lineRule="auto"/>
              <w:ind w:firstLine="0"/>
              <w:jc w:val="left"/>
              <w:rPr>
                <w:rFonts w:ascii="PT Astra Serif" w:eastAsia="Calibri" w:hAnsi="PT Astra Serif"/>
                <w:sz w:val="22"/>
                <w:szCs w:val="22"/>
              </w:rPr>
            </w:pPr>
            <w:r w:rsidRPr="00792307">
              <w:rPr>
                <w:rFonts w:ascii="PT Astra Serif" w:eastAsia="Calibri" w:hAnsi="PT Astra Serif"/>
                <w:sz w:val="22"/>
                <w:szCs w:val="22"/>
              </w:rPr>
              <w:t>Нарушения при оказании м</w:t>
            </w:r>
            <w:r w:rsidR="00D31D04" w:rsidRPr="00792307">
              <w:rPr>
                <w:rFonts w:ascii="PT Astra Serif" w:eastAsia="Calibri" w:hAnsi="PT Astra Serif"/>
                <w:sz w:val="22"/>
                <w:szCs w:val="22"/>
              </w:rPr>
              <w:t>едицинской помощи (в частности,</w:t>
            </w:r>
            <w:r w:rsidRPr="00792307">
              <w:rPr>
                <w:rFonts w:ascii="PT Astra Serif" w:eastAsia="Calibri" w:hAnsi="PT Astra Serif"/>
                <w:sz w:val="22"/>
                <w:szCs w:val="22"/>
              </w:rPr>
              <w:t xml:space="preserve"> преждевременная выписка из медицинской организации),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30  дней со дня </w:t>
            </w:r>
            <w:r w:rsidR="00491CD3" w:rsidRPr="00792307">
              <w:rPr>
                <w:rFonts w:ascii="PT Astra Serif" w:eastAsia="Calibri" w:hAnsi="PT Astra Serif"/>
                <w:sz w:val="22"/>
                <w:szCs w:val="22"/>
              </w:rPr>
              <w:t xml:space="preserve">окончания оказания медицинской помощи амбулаторно, стационарно (повторная госпитализация); </w:t>
            </w:r>
            <w:r w:rsidRPr="00792307">
              <w:rPr>
                <w:rFonts w:ascii="PT Astra Serif" w:eastAsia="Calibri" w:hAnsi="PT Astra Serif"/>
                <w:sz w:val="22"/>
                <w:szCs w:val="22"/>
              </w:rPr>
              <w:t>повторный вызов скорой медицинской помощи в течение 24 часов от момента предшествующего вызова.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0,3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rPr>
          <w:trHeight w:val="1427"/>
        </w:trPr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  <w:lang w:val="en-US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3.6.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D31D04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 xml:space="preserve">Нарушение по вине медицинской организации преемственности </w:t>
            </w:r>
            <w:r w:rsidR="00491CD3" w:rsidRPr="00792307">
              <w:rPr>
                <w:rFonts w:ascii="PT Astra Serif" w:hAnsi="PT Astra Serif"/>
                <w:sz w:val="22"/>
                <w:szCs w:val="22"/>
              </w:rPr>
              <w:t xml:space="preserve">в оказании медицинской помощи </w:t>
            </w:r>
            <w:r w:rsidRPr="00792307">
              <w:rPr>
                <w:rFonts w:ascii="PT Astra Serif" w:hAnsi="PT Astra Serif"/>
                <w:sz w:val="22"/>
                <w:szCs w:val="22"/>
              </w:rPr>
              <w:t xml:space="preserve">(в том числе несвоевременный перевод пациента в медицинскую организацию более высокого уровня), приведшее к удлинению сроков </w:t>
            </w:r>
            <w:r w:rsidR="00491CD3" w:rsidRPr="00792307">
              <w:rPr>
                <w:rFonts w:ascii="PT Astra Serif" w:hAnsi="PT Astra Serif"/>
                <w:sz w:val="22"/>
                <w:szCs w:val="22"/>
              </w:rPr>
              <w:t xml:space="preserve">оказания медицинской помощи </w:t>
            </w:r>
            <w:r w:rsidRPr="00792307">
              <w:rPr>
                <w:rFonts w:ascii="PT Astra Serif" w:hAnsi="PT Astra Serif"/>
                <w:sz w:val="22"/>
                <w:szCs w:val="22"/>
              </w:rPr>
              <w:t>и (или) ухудшению состояния здоровья застрахованного лица.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0,8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3.7.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D31D04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 xml:space="preserve"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</w:t>
            </w:r>
            <w:r w:rsidR="00491CD3" w:rsidRPr="00792307">
              <w:rPr>
                <w:rFonts w:ascii="PT Astra Serif" w:hAnsi="PT Astra Serif"/>
                <w:sz w:val="22"/>
                <w:szCs w:val="22"/>
              </w:rPr>
              <w:t>амбулаторно, в дневном стационаре.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0,7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0,3</w:t>
            </w: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3.8.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0,6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91CD3" w:rsidP="00427BA3">
            <w:pPr>
              <w:spacing w:line="240" w:lineRule="auto"/>
              <w:ind w:firstLine="0"/>
              <w:rPr>
                <w:rFonts w:ascii="PT Astra Serif" w:hAnsi="PT Astra Serif"/>
                <w:strike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3.9.</w:t>
            </w:r>
            <w:r w:rsidR="00D31D04" w:rsidRPr="00792307">
              <w:rPr>
                <w:rFonts w:ascii="PT Astra Serif" w:hAnsi="PT Astra Serif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D31D04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Повторное посещение врача одной и той же специальности в один день при оказании медицинской помощи</w:t>
            </w:r>
            <w:r w:rsidR="00491CD3" w:rsidRPr="00792307">
              <w:rPr>
                <w:rFonts w:ascii="PT Astra Serif" w:hAnsi="PT Astra Serif"/>
                <w:sz w:val="22"/>
                <w:szCs w:val="22"/>
              </w:rPr>
              <w:t xml:space="preserve"> амбулаторно</w:t>
            </w:r>
            <w:r w:rsidRPr="00792307">
              <w:rPr>
                <w:rFonts w:ascii="PT Astra Serif" w:hAnsi="PT Astra Serif"/>
                <w:sz w:val="22"/>
                <w:szCs w:val="22"/>
              </w:rPr>
              <w:t>, 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  <w:strike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91CD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 xml:space="preserve">3.10. 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D31D04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 xml:space="preserve">Необоснованное назначение </w:t>
            </w:r>
            <w:r w:rsidR="00491CD3" w:rsidRPr="00792307">
              <w:rPr>
                <w:rFonts w:ascii="PT Astra Serif" w:hAnsi="PT Astra Serif"/>
                <w:sz w:val="22"/>
                <w:szCs w:val="22"/>
              </w:rPr>
              <w:t>лекарственных препаратов</w:t>
            </w:r>
            <w:r w:rsidR="00DF0A8E" w:rsidRPr="00792307">
              <w:rPr>
                <w:rFonts w:ascii="PT Astra Serif" w:hAnsi="PT Astra Serif"/>
                <w:sz w:val="22"/>
                <w:szCs w:val="22"/>
              </w:rPr>
              <w:t>;</w:t>
            </w:r>
            <w:r w:rsidR="00491CD3" w:rsidRPr="0079230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792307">
              <w:rPr>
                <w:rFonts w:ascii="PT Astra Serif" w:hAnsi="PT Astra Serif"/>
                <w:sz w:val="22"/>
                <w:szCs w:val="22"/>
              </w:rPr>
              <w:t xml:space="preserve">одновременное назначение </w:t>
            </w:r>
            <w:r w:rsidR="00491CD3" w:rsidRPr="00792307">
              <w:rPr>
                <w:rFonts w:ascii="PT Astra Serif" w:hAnsi="PT Astra Serif"/>
                <w:sz w:val="22"/>
                <w:szCs w:val="22"/>
              </w:rPr>
              <w:t xml:space="preserve">аналогичных </w:t>
            </w:r>
            <w:r w:rsidRPr="00792307">
              <w:rPr>
                <w:rFonts w:ascii="PT Astra Serif" w:hAnsi="PT Astra Serif"/>
                <w:sz w:val="22"/>
                <w:szCs w:val="22"/>
              </w:rPr>
              <w:t xml:space="preserve">лекарственных </w:t>
            </w:r>
            <w:r w:rsidR="0045734E" w:rsidRPr="00792307">
              <w:rPr>
                <w:rFonts w:ascii="PT Astra Serif" w:hAnsi="PT Astra Serif"/>
                <w:sz w:val="22"/>
                <w:szCs w:val="22"/>
              </w:rPr>
              <w:t>препаратов</w:t>
            </w:r>
            <w:r w:rsidR="00491CD3" w:rsidRPr="00792307">
              <w:rPr>
                <w:rFonts w:ascii="PT Astra Serif" w:hAnsi="PT Astra Serif"/>
                <w:sz w:val="22"/>
                <w:szCs w:val="22"/>
              </w:rPr>
              <w:t>,</w:t>
            </w:r>
            <w:r w:rsidRPr="00792307">
              <w:rPr>
                <w:rFonts w:ascii="PT Astra Serif" w:hAnsi="PT Astra Serif"/>
                <w:sz w:val="22"/>
                <w:szCs w:val="22"/>
              </w:rPr>
              <w:t xml:space="preserve"> связанное с риском для здоровья пациента и/или приводящее к удорожанию </w:t>
            </w:r>
            <w:r w:rsidR="007C4A1A" w:rsidRPr="00792307">
              <w:rPr>
                <w:rFonts w:ascii="PT Astra Serif" w:hAnsi="PT Astra Serif"/>
                <w:sz w:val="22"/>
                <w:szCs w:val="22"/>
              </w:rPr>
              <w:t>оказания медицинской помощи</w:t>
            </w:r>
            <w:r w:rsidRPr="00792307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9A7E72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 xml:space="preserve"> 0,3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91CD3" w:rsidP="00491CD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 xml:space="preserve">3.11. 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7C4A1A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Невыполнение по вине медицинской организации патологоанатомического вскрытия в соответствии с действующим законодательством.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91CD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 xml:space="preserve">3.12. 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 xml:space="preserve">Наличие расхождений клинического и патологоанатомического диагнозов 2 - 3 категории вследствие </w:t>
            </w:r>
            <w:r w:rsidR="00491CD3" w:rsidRPr="00792307">
              <w:rPr>
                <w:rFonts w:ascii="PT Astra Serif" w:hAnsi="PT Astra Serif"/>
                <w:sz w:val="22"/>
                <w:szCs w:val="22"/>
              </w:rPr>
              <w:t>нарушений</w:t>
            </w:r>
            <w:r w:rsidRPr="00792307">
              <w:rPr>
                <w:rFonts w:ascii="PT Astra Serif" w:hAnsi="PT Astra Serif"/>
                <w:sz w:val="22"/>
                <w:szCs w:val="22"/>
              </w:rPr>
              <w:t xml:space="preserve"> при оказании медицинской помощи, установленных по результатам экспертизы качества медицинской помощи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9A7E72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0,9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9A7E72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</w:rPr>
              <w:t>1,0</w:t>
            </w:r>
          </w:p>
        </w:tc>
      </w:tr>
      <w:tr w:rsidR="00792307" w:rsidRPr="00792307" w:rsidTr="00491CD3">
        <w:trPr>
          <w:trHeight w:val="629"/>
        </w:trPr>
        <w:tc>
          <w:tcPr>
            <w:tcW w:w="10136" w:type="dxa"/>
            <w:gridSpan w:val="7"/>
          </w:tcPr>
          <w:p w:rsidR="00427BA3" w:rsidRPr="00792307" w:rsidRDefault="00427BA3" w:rsidP="00DF0A8E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  <w:b/>
                <w:i/>
              </w:rPr>
            </w:pPr>
            <w:r w:rsidRPr="00792307">
              <w:rPr>
                <w:rFonts w:ascii="PT Astra Serif" w:hAnsi="PT Astra Serif"/>
                <w:b/>
                <w:sz w:val="22"/>
                <w:szCs w:val="22"/>
              </w:rPr>
              <w:t>Раздел 4. Дефекты оформления медицинской документации в медицинской организации</w:t>
            </w: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4.1.</w:t>
            </w:r>
          </w:p>
        </w:tc>
        <w:tc>
          <w:tcPr>
            <w:tcW w:w="5771" w:type="dxa"/>
            <w:gridSpan w:val="3"/>
          </w:tcPr>
          <w:p w:rsidR="00427BA3" w:rsidRPr="00792307" w:rsidRDefault="007C4A1A" w:rsidP="007C4A1A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 xml:space="preserve">Непредставление </w:t>
            </w:r>
            <w:r w:rsidR="00427BA3" w:rsidRPr="00792307">
              <w:rPr>
                <w:rFonts w:ascii="PT Astra Serif" w:hAnsi="PT Astra Serif"/>
                <w:sz w:val="22"/>
                <w:szCs w:val="22"/>
              </w:rPr>
              <w:t>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</w:rPr>
              <w:t>1,0</w:t>
            </w: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4.2.</w:t>
            </w:r>
          </w:p>
        </w:tc>
        <w:tc>
          <w:tcPr>
            <w:tcW w:w="5771" w:type="dxa"/>
            <w:gridSpan w:val="3"/>
          </w:tcPr>
          <w:p w:rsidR="00427BA3" w:rsidRPr="00792307" w:rsidRDefault="007C4A1A" w:rsidP="00427BA3">
            <w:pPr>
              <w:spacing w:line="240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792307">
              <w:rPr>
                <w:rFonts w:ascii="PT Astra Serif" w:eastAsia="Calibri" w:hAnsi="PT Astra Serif"/>
                <w:sz w:val="22"/>
                <w:szCs w:val="22"/>
              </w:rPr>
              <w:t>Отсутствие в</w:t>
            </w:r>
            <w:r w:rsidR="00427BA3" w:rsidRPr="00792307">
              <w:rPr>
                <w:rFonts w:ascii="PT Astra Serif" w:eastAsia="Calibri" w:hAnsi="PT Astra Serif"/>
                <w:sz w:val="22"/>
                <w:szCs w:val="22"/>
              </w:rPr>
              <w:t xml:space="preserve">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0,1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4.3.</w:t>
            </w:r>
          </w:p>
        </w:tc>
        <w:tc>
          <w:tcPr>
            <w:tcW w:w="5771" w:type="dxa"/>
            <w:gridSpan w:val="3"/>
          </w:tcPr>
          <w:p w:rsidR="00427BA3" w:rsidRPr="00792307" w:rsidRDefault="007C4A1A" w:rsidP="007C4A1A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Отсутствие в</w:t>
            </w:r>
            <w:r w:rsidR="003636D3" w:rsidRPr="00792307">
              <w:rPr>
                <w:rFonts w:ascii="PT Astra Serif" w:hAnsi="PT Astra Serif"/>
                <w:sz w:val="22"/>
                <w:szCs w:val="22"/>
              </w:rPr>
              <w:t xml:space="preserve"> документации </w:t>
            </w:r>
            <w:r w:rsidR="00427BA3" w:rsidRPr="00792307">
              <w:rPr>
                <w:rFonts w:ascii="PT Astra Serif" w:hAnsi="PT Astra Serif"/>
                <w:sz w:val="22"/>
                <w:szCs w:val="22"/>
              </w:rPr>
              <w:t>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</w:t>
            </w:r>
            <w:r w:rsidR="003636D3" w:rsidRPr="00792307">
              <w:rPr>
                <w:rFonts w:ascii="PT Astra Serif" w:hAnsi="PT Astra Serif"/>
                <w:sz w:val="22"/>
                <w:szCs w:val="22"/>
              </w:rPr>
              <w:t>,</w:t>
            </w:r>
            <w:r w:rsidR="00427BA3" w:rsidRPr="00792307">
              <w:rPr>
                <w:rFonts w:ascii="PT Astra Serif" w:hAnsi="PT Astra Serif"/>
                <w:sz w:val="22"/>
                <w:szCs w:val="22"/>
              </w:rPr>
              <w:t xml:space="preserve"> в установленных законодательством Российской Федерации случаях.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0,1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4.4.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7C4A1A">
            <w:pPr>
              <w:widowControl/>
              <w:spacing w:line="240" w:lineRule="auto"/>
              <w:ind w:firstLine="0"/>
              <w:rPr>
                <w:rFonts w:ascii="PT Astra Serif" w:hAnsi="PT Astra Serif"/>
                <w:bCs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Наличие признаков искажения сведений, представленных в медицинской документации (дописки, исправления, "</w:t>
            </w:r>
            <w:r w:rsidR="007C4A1A" w:rsidRPr="00792307">
              <w:rPr>
                <w:rFonts w:ascii="PT Astra Serif" w:hAnsi="PT Astra Serif"/>
                <w:sz w:val="22"/>
                <w:szCs w:val="22"/>
              </w:rPr>
              <w:t xml:space="preserve">вклейки", полное переоформление </w:t>
            </w:r>
            <w:r w:rsidRPr="00792307">
              <w:rPr>
                <w:rFonts w:ascii="PT Astra Serif" w:hAnsi="PT Astra Serif"/>
                <w:sz w:val="22"/>
                <w:szCs w:val="22"/>
              </w:rPr>
              <w:t>с искажением сведений о проведенных диагностических и лечебных мероприятий, клинической картине заболевания).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0,5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4.5.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4.6.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Несоответствие данных первичной медицинской док</w:t>
            </w:r>
            <w:r w:rsidR="003636D3" w:rsidRPr="00792307">
              <w:rPr>
                <w:rFonts w:ascii="PT Astra Serif" w:hAnsi="PT Astra Serif"/>
                <w:sz w:val="22"/>
                <w:szCs w:val="22"/>
              </w:rPr>
              <w:t>ументации данным реестра счетов, в том числе: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4.6.1.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427BA3">
            <w:pPr>
              <w:ind w:firstLine="0"/>
              <w:rPr>
                <w:rFonts w:ascii="PT Astra Serif" w:eastAsia="Calibri" w:hAnsi="PT Astra Serif"/>
                <w:sz w:val="22"/>
                <w:szCs w:val="22"/>
              </w:rPr>
            </w:pPr>
            <w:r w:rsidRPr="00792307">
              <w:rPr>
                <w:rFonts w:ascii="PT Astra Serif" w:eastAsia="Calibri" w:hAnsi="PT Astra Serif"/>
                <w:sz w:val="22"/>
                <w:szCs w:val="22"/>
              </w:rPr>
              <w:t>Некорректное применение тарифа, требующее его замены по результатам экспертизы.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</w:rPr>
              <w:t>0,3</w:t>
            </w: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4.6.2.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F45DBE">
            <w:pPr>
              <w:widowControl/>
              <w:spacing w:line="240" w:lineRule="auto"/>
              <w:ind w:firstLine="0"/>
              <w:rPr>
                <w:rFonts w:ascii="PT Astra Serif" w:eastAsia="Calibri" w:hAnsi="PT Astra Serif"/>
                <w:sz w:val="22"/>
                <w:szCs w:val="22"/>
              </w:rPr>
            </w:pPr>
            <w:r w:rsidRPr="00792307">
              <w:rPr>
                <w:rFonts w:ascii="PT Astra Serif" w:eastAsia="Calibri" w:hAnsi="PT Astra Serif"/>
                <w:sz w:val="22"/>
                <w:szCs w:val="22"/>
              </w:rPr>
              <w:t>Включение в сч</w:t>
            </w:r>
            <w:r w:rsidR="00F45DBE" w:rsidRPr="00792307">
              <w:rPr>
                <w:rFonts w:ascii="PT Astra Serif" w:eastAsia="Calibri" w:hAnsi="PT Astra Serif"/>
                <w:sz w:val="22"/>
                <w:szCs w:val="22"/>
              </w:rPr>
              <w:t>ет на оплату медицинской помощи</w:t>
            </w:r>
            <w:r w:rsidRPr="00792307">
              <w:rPr>
                <w:rFonts w:ascii="PT Astra Serif" w:eastAsia="Calibri" w:hAnsi="PT Astra Serif"/>
                <w:sz w:val="22"/>
                <w:szCs w:val="22"/>
              </w:rPr>
              <w:t xml:space="preserve"> при отсутствии в медицинском документе сведений, подтверждающих факт оказания медицинской помощи пациенту.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</w:rPr>
              <w:t>1,0</w:t>
            </w:r>
          </w:p>
        </w:tc>
      </w:tr>
      <w:tr w:rsidR="00792307" w:rsidRPr="00792307" w:rsidTr="00491CD3">
        <w:trPr>
          <w:trHeight w:val="356"/>
        </w:trPr>
        <w:tc>
          <w:tcPr>
            <w:tcW w:w="10136" w:type="dxa"/>
            <w:gridSpan w:val="7"/>
            <w:tcBorders>
              <w:bottom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  <w:b/>
              </w:rPr>
            </w:pPr>
            <w:r w:rsidRPr="00792307">
              <w:rPr>
                <w:rFonts w:ascii="PT Astra Serif" w:hAnsi="PT Astra Serif"/>
                <w:b/>
                <w:sz w:val="22"/>
                <w:szCs w:val="22"/>
              </w:rPr>
              <w:t>Раздел 5.</w:t>
            </w:r>
            <w:r w:rsidRPr="00792307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792307">
              <w:rPr>
                <w:rFonts w:ascii="PT Astra Serif" w:hAnsi="PT Astra Serif"/>
                <w:b/>
                <w:sz w:val="22"/>
                <w:szCs w:val="22"/>
              </w:rPr>
              <w:t>Нарушения в оформлении и предъявлении на оплату счетов и реестров счетов</w:t>
            </w: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5.1.</w:t>
            </w:r>
          </w:p>
        </w:tc>
        <w:tc>
          <w:tcPr>
            <w:tcW w:w="8831" w:type="dxa"/>
            <w:gridSpan w:val="6"/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  <w:i/>
              </w:rPr>
            </w:pPr>
            <w:r w:rsidRPr="00792307">
              <w:rPr>
                <w:rFonts w:ascii="PT Astra Serif" w:hAnsi="PT Astra Serif"/>
                <w:i/>
                <w:sz w:val="22"/>
                <w:szCs w:val="22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5.1.1.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5.1.2.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5.1.3.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наличие незаполненных полей реестра сч</w:t>
            </w:r>
            <w:r w:rsidR="003636D3" w:rsidRPr="00792307">
              <w:rPr>
                <w:rFonts w:ascii="PT Astra Serif" w:hAnsi="PT Astra Serif"/>
                <w:sz w:val="22"/>
                <w:szCs w:val="22"/>
              </w:rPr>
              <w:t>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наблюдение;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5.1.4.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некорректное заполнение полей реестра счетов;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5.1.5.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5.1.6.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дата оказания медицинской помощи в реестре счетов не соответствует отчетному периоду/периоду оплаты.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5.2.</w:t>
            </w:r>
          </w:p>
        </w:tc>
        <w:tc>
          <w:tcPr>
            <w:tcW w:w="8831" w:type="dxa"/>
            <w:gridSpan w:val="6"/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  <w:i/>
              </w:rPr>
            </w:pPr>
            <w:r w:rsidRPr="00792307">
              <w:rPr>
                <w:rFonts w:ascii="PT Astra Serif" w:hAnsi="PT Astra Serif"/>
                <w:i/>
                <w:sz w:val="22"/>
                <w:szCs w:val="22"/>
              </w:rPr>
              <w:t>Нарушения, связанные с определением принадлежности застрахованного лица к ст</w:t>
            </w:r>
            <w:r w:rsidR="003636D3" w:rsidRPr="00792307">
              <w:rPr>
                <w:rFonts w:ascii="PT Astra Serif" w:hAnsi="PT Astra Serif"/>
                <w:i/>
                <w:sz w:val="22"/>
                <w:szCs w:val="22"/>
              </w:rPr>
              <w:t>раховой медицинской организации, в том числе:</w:t>
            </w: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5.2.1.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включение в реестр счетов случаев оказания медицинской помощи лицу, застрахованному  другой страховой медицинской организацией;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5.2.2.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ОМС, адресе и т.д.);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5.2.3.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включение в реестр счетов случаев оказания медицинской помощи з</w:t>
            </w:r>
            <w:r w:rsidR="00825553" w:rsidRPr="00792307">
              <w:rPr>
                <w:rFonts w:ascii="PT Astra Serif" w:hAnsi="PT Astra Serif"/>
                <w:sz w:val="22"/>
                <w:szCs w:val="22"/>
              </w:rPr>
              <w:t>астрахованному лицу, получившему</w:t>
            </w:r>
            <w:r w:rsidRPr="00792307">
              <w:rPr>
                <w:rFonts w:ascii="PT Astra Serif" w:hAnsi="PT Astra Serif"/>
                <w:sz w:val="22"/>
                <w:szCs w:val="22"/>
              </w:rPr>
              <w:t xml:space="preserve"> полис ОМС на территории другого субъекта РФ;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5.2.4.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наличие в реестре счета неактуальных данных о застрахованных лицах;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5.2.5.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включение в реестры счетов случаев оказания медицинской помощи, предоставленной категориям граждан, не подлежащим страхованию по ОМС на территории РФ.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5.3.</w:t>
            </w:r>
          </w:p>
        </w:tc>
        <w:tc>
          <w:tcPr>
            <w:tcW w:w="8831" w:type="dxa"/>
            <w:gridSpan w:val="6"/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  <w:i/>
              </w:rPr>
            </w:pPr>
            <w:r w:rsidRPr="00792307">
              <w:rPr>
                <w:rFonts w:ascii="PT Astra Serif" w:hAnsi="PT Astra Serif"/>
                <w:i/>
                <w:sz w:val="22"/>
                <w:szCs w:val="22"/>
              </w:rPr>
              <w:t>Нарушения, связанные с включением в реестр медицинской помощи, не входящей в территориальную программу ОМС</w:t>
            </w:r>
            <w:r w:rsidR="00825553" w:rsidRPr="00792307">
              <w:rPr>
                <w:rFonts w:ascii="PT Astra Serif" w:hAnsi="PT Astra Serif"/>
                <w:i/>
                <w:sz w:val="22"/>
                <w:szCs w:val="22"/>
              </w:rPr>
              <w:t>, в том числе</w:t>
            </w:r>
            <w:r w:rsidRPr="00792307">
              <w:rPr>
                <w:rFonts w:ascii="PT Astra Serif" w:hAnsi="PT Astra Serif"/>
                <w:i/>
                <w:sz w:val="22"/>
                <w:szCs w:val="22"/>
              </w:rPr>
              <w:t>:</w:t>
            </w: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5.3.1.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Включение в реестр счетов видов медицинской помощи, не входящих в Территориальную программу ОМС;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5.3.2.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7C4A1A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Предъявление к оплате медицинской помощи сверх распределенного объема предоставления медицинской помощи, установленного решением комиссии по разработке территориальной программы</w:t>
            </w:r>
            <w:r w:rsidR="00825553" w:rsidRPr="00792307">
              <w:rPr>
                <w:rFonts w:ascii="PT Astra Serif" w:hAnsi="PT Astra Serif"/>
                <w:sz w:val="22"/>
                <w:szCs w:val="22"/>
              </w:rPr>
              <w:t xml:space="preserve"> ОМС</w:t>
            </w:r>
            <w:r w:rsidRPr="00792307">
              <w:rPr>
                <w:rFonts w:ascii="PT Astra Serif" w:hAnsi="PT Astra Serif"/>
                <w:sz w:val="22"/>
                <w:szCs w:val="22"/>
              </w:rPr>
              <w:t>;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5.3.3.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7C4A1A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Включение в реестр счетов медицинской помощи, подлежащ</w:t>
            </w:r>
            <w:r w:rsidR="00825553" w:rsidRPr="00792307">
              <w:rPr>
                <w:rFonts w:ascii="PT Astra Serif" w:hAnsi="PT Astra Serif"/>
                <w:sz w:val="22"/>
                <w:szCs w:val="22"/>
              </w:rPr>
              <w:t>ей</w:t>
            </w:r>
            <w:r w:rsidRPr="00792307">
              <w:rPr>
                <w:rFonts w:ascii="PT Astra Serif" w:hAnsi="PT Astra Serif"/>
                <w:sz w:val="22"/>
                <w:szCs w:val="22"/>
              </w:rPr>
              <w:t xml:space="preserve"> оплате из других источников финансирования (тяжелые несчастные случаи на производстве, оплачиваемые Фондом социального страхования).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5.4.</w:t>
            </w:r>
          </w:p>
        </w:tc>
        <w:tc>
          <w:tcPr>
            <w:tcW w:w="8831" w:type="dxa"/>
            <w:gridSpan w:val="6"/>
          </w:tcPr>
          <w:p w:rsidR="00427BA3" w:rsidRPr="00792307" w:rsidRDefault="00427BA3" w:rsidP="0082555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  <w:i/>
              </w:rPr>
            </w:pPr>
            <w:r w:rsidRPr="00792307">
              <w:rPr>
                <w:rFonts w:ascii="PT Astra Serif" w:hAnsi="PT Astra Serif"/>
                <w:i/>
                <w:sz w:val="22"/>
                <w:szCs w:val="22"/>
              </w:rPr>
              <w:t xml:space="preserve">Нарушения, связанные с необоснованным применением тарифа на </w:t>
            </w:r>
            <w:r w:rsidR="00825553" w:rsidRPr="00792307">
              <w:rPr>
                <w:rFonts w:ascii="PT Astra Serif" w:hAnsi="PT Astra Serif"/>
                <w:i/>
                <w:sz w:val="22"/>
                <w:szCs w:val="22"/>
              </w:rPr>
              <w:t xml:space="preserve">оплату </w:t>
            </w:r>
            <w:r w:rsidRPr="00792307">
              <w:rPr>
                <w:rFonts w:ascii="PT Astra Serif" w:hAnsi="PT Astra Serif"/>
                <w:i/>
                <w:sz w:val="22"/>
                <w:szCs w:val="22"/>
              </w:rPr>
              <w:t>медицинск</w:t>
            </w:r>
            <w:r w:rsidR="00825553" w:rsidRPr="00792307">
              <w:rPr>
                <w:rFonts w:ascii="PT Astra Serif" w:hAnsi="PT Astra Serif"/>
                <w:i/>
                <w:sz w:val="22"/>
                <w:szCs w:val="22"/>
              </w:rPr>
              <w:t>ой</w:t>
            </w:r>
            <w:r w:rsidRPr="00792307">
              <w:rPr>
                <w:rFonts w:ascii="PT Astra Serif" w:hAnsi="PT Astra Serif"/>
                <w:i/>
                <w:sz w:val="22"/>
                <w:szCs w:val="22"/>
              </w:rPr>
              <w:t xml:space="preserve"> помощ</w:t>
            </w:r>
            <w:r w:rsidR="00825553" w:rsidRPr="00792307">
              <w:rPr>
                <w:rFonts w:ascii="PT Astra Serif" w:hAnsi="PT Astra Serif"/>
                <w:i/>
                <w:sz w:val="22"/>
                <w:szCs w:val="22"/>
              </w:rPr>
              <w:t>и, в том числе</w:t>
            </w:r>
            <w:r w:rsidRPr="00792307">
              <w:rPr>
                <w:rFonts w:ascii="PT Astra Serif" w:hAnsi="PT Astra Serif"/>
                <w:i/>
                <w:sz w:val="22"/>
                <w:szCs w:val="22"/>
              </w:rPr>
              <w:t>:</w:t>
            </w: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  <w:spacing w:val="-20"/>
              </w:rPr>
            </w:pPr>
            <w:r w:rsidRPr="00792307">
              <w:rPr>
                <w:rFonts w:ascii="PT Astra Serif" w:hAnsi="PT Astra Serif"/>
                <w:spacing w:val="-20"/>
                <w:sz w:val="22"/>
                <w:szCs w:val="22"/>
              </w:rPr>
              <w:t>5.4.1.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Включение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  <w:spacing w:val="-20"/>
              </w:rPr>
            </w:pPr>
            <w:r w:rsidRPr="00792307">
              <w:rPr>
                <w:rFonts w:ascii="PT Astra Serif" w:hAnsi="PT Astra Serif"/>
                <w:spacing w:val="-20"/>
                <w:sz w:val="22"/>
                <w:szCs w:val="22"/>
              </w:rPr>
              <w:t>5.4.2.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Включение в реестр счетов случаев оказания медицинской помощи по тарифам на оплату медицинской помощи, не соответствующим утвержденным в тарифном соглашении.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5.5.</w:t>
            </w:r>
          </w:p>
        </w:tc>
        <w:tc>
          <w:tcPr>
            <w:tcW w:w="8831" w:type="dxa"/>
            <w:gridSpan w:val="6"/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  <w:i/>
              </w:rPr>
            </w:pPr>
            <w:r w:rsidRPr="00792307">
              <w:rPr>
                <w:rFonts w:ascii="PT Astra Serif" w:hAnsi="PT Astra Serif"/>
                <w:i/>
                <w:sz w:val="22"/>
                <w:szCs w:val="22"/>
              </w:rPr>
              <w:t>Нарушения, связанные с включением в реестр счетов нелицензированных видов медицинской деятельности</w:t>
            </w:r>
            <w:r w:rsidR="00825553" w:rsidRPr="00792307">
              <w:rPr>
                <w:rFonts w:ascii="PT Astra Serif" w:hAnsi="PT Astra Serif"/>
                <w:i/>
                <w:sz w:val="22"/>
                <w:szCs w:val="22"/>
              </w:rPr>
              <w:t>, в том числе</w:t>
            </w:r>
            <w:r w:rsidRPr="00792307">
              <w:rPr>
                <w:rFonts w:ascii="PT Astra Serif" w:hAnsi="PT Astra Serif"/>
                <w:i/>
                <w:sz w:val="22"/>
                <w:szCs w:val="22"/>
              </w:rPr>
              <w:t>:</w:t>
            </w: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  <w:spacing w:val="-20"/>
              </w:rPr>
            </w:pPr>
            <w:r w:rsidRPr="00792307">
              <w:rPr>
                <w:rFonts w:ascii="PT Astra Serif" w:hAnsi="PT Astra Serif"/>
                <w:spacing w:val="-20"/>
                <w:sz w:val="22"/>
                <w:szCs w:val="22"/>
              </w:rPr>
              <w:t>5.5.1.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7C4A1A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 xml:space="preserve">Включение в реестр счетов </w:t>
            </w:r>
            <w:r w:rsidR="00825553" w:rsidRPr="00792307">
              <w:rPr>
                <w:rFonts w:ascii="PT Astra Serif" w:hAnsi="PT Astra Serif"/>
                <w:sz w:val="22"/>
                <w:szCs w:val="22"/>
              </w:rPr>
              <w:t xml:space="preserve">страховых </w:t>
            </w:r>
            <w:r w:rsidRPr="00792307">
              <w:rPr>
                <w:rFonts w:ascii="PT Astra Serif" w:hAnsi="PT Astra Serif"/>
                <w:sz w:val="22"/>
                <w:szCs w:val="22"/>
              </w:rPr>
              <w:t>случаев по 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  <w:spacing w:val="-20"/>
              </w:rPr>
            </w:pPr>
            <w:r w:rsidRPr="00792307">
              <w:rPr>
                <w:rFonts w:ascii="PT Astra Serif" w:hAnsi="PT Astra Serif"/>
                <w:spacing w:val="-20"/>
                <w:sz w:val="22"/>
                <w:szCs w:val="22"/>
              </w:rPr>
              <w:t>5.5.2.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Предоставление реестров счетов в случае прекращения в установленном порядке действия лицензии медицинской организации</w:t>
            </w:r>
            <w:r w:rsidR="00825553" w:rsidRPr="00792307">
              <w:rPr>
                <w:rFonts w:ascii="PT Astra Serif" w:hAnsi="PT Astra Serif"/>
              </w:rPr>
              <w:t xml:space="preserve"> </w:t>
            </w:r>
            <w:r w:rsidR="00825553" w:rsidRPr="00792307">
              <w:rPr>
                <w:rFonts w:ascii="PT Astra Serif" w:hAnsi="PT Astra Serif"/>
                <w:sz w:val="22"/>
                <w:szCs w:val="22"/>
              </w:rPr>
              <w:t>на осуществление медицинской деятельности</w:t>
            </w:r>
            <w:r w:rsidRPr="00792307">
              <w:rPr>
                <w:rFonts w:ascii="PT Astra Serif" w:hAnsi="PT Astra Serif"/>
                <w:sz w:val="22"/>
                <w:szCs w:val="22"/>
              </w:rPr>
              <w:t>;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  <w:spacing w:val="-20"/>
              </w:rPr>
            </w:pPr>
            <w:r w:rsidRPr="00792307">
              <w:rPr>
                <w:rFonts w:ascii="PT Astra Serif" w:hAnsi="PT Astra Serif"/>
                <w:spacing w:val="-20"/>
                <w:sz w:val="22"/>
                <w:szCs w:val="22"/>
              </w:rPr>
              <w:t>5.5.3.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Предоставление на оплату  реестров счетов, в случае нарушения лицензионных условий и требований при оказании 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  <w:spacing w:val="-20"/>
              </w:rPr>
            </w:pPr>
            <w:r w:rsidRPr="00792307">
              <w:rPr>
                <w:rFonts w:ascii="PT Astra Serif" w:hAnsi="PT Astra Serif"/>
                <w:spacing w:val="-20"/>
                <w:sz w:val="22"/>
                <w:szCs w:val="22"/>
              </w:rPr>
              <w:t>5.6.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7C4A1A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 xml:space="preserve">Включение в реестр счетов </w:t>
            </w:r>
            <w:r w:rsidR="00825553" w:rsidRPr="00792307">
              <w:rPr>
                <w:rFonts w:ascii="PT Astra Serif" w:hAnsi="PT Astra Serif"/>
                <w:sz w:val="22"/>
                <w:szCs w:val="22"/>
              </w:rPr>
              <w:t xml:space="preserve">страховых </w:t>
            </w:r>
            <w:r w:rsidRPr="00792307">
              <w:rPr>
                <w:rFonts w:ascii="PT Astra Serif" w:hAnsi="PT Astra Serif"/>
                <w:sz w:val="22"/>
                <w:szCs w:val="22"/>
              </w:rPr>
              <w:t>случаев</w:t>
            </w:r>
            <w:r w:rsidR="00825553" w:rsidRPr="00792307">
              <w:rPr>
                <w:rFonts w:ascii="PT Astra Serif" w:hAnsi="PT Astra Serif"/>
                <w:sz w:val="22"/>
                <w:szCs w:val="22"/>
              </w:rPr>
              <w:t xml:space="preserve">, при которых медицинская помощь оказана медицинским работником, </w:t>
            </w:r>
            <w:r w:rsidRPr="00792307">
              <w:rPr>
                <w:rFonts w:ascii="PT Astra Serif" w:hAnsi="PT Astra Serif"/>
                <w:sz w:val="22"/>
                <w:szCs w:val="22"/>
              </w:rPr>
              <w:t>не имеющим сертификата или свидетельства об аккредитации по профилю оказания медицинской помощи.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  <w:spacing w:val="-20"/>
              </w:rPr>
            </w:pPr>
            <w:r w:rsidRPr="00792307">
              <w:rPr>
                <w:rFonts w:ascii="PT Astra Serif" w:hAnsi="PT Astra Serif"/>
                <w:spacing w:val="-20"/>
                <w:sz w:val="22"/>
                <w:szCs w:val="22"/>
              </w:rPr>
              <w:t>5.7.</w:t>
            </w:r>
          </w:p>
        </w:tc>
        <w:tc>
          <w:tcPr>
            <w:tcW w:w="8831" w:type="dxa"/>
            <w:gridSpan w:val="6"/>
          </w:tcPr>
          <w:p w:rsidR="00427BA3" w:rsidRPr="00792307" w:rsidRDefault="00427BA3" w:rsidP="00427BA3">
            <w:pPr>
              <w:spacing w:line="240" w:lineRule="auto"/>
              <w:ind w:firstLine="0"/>
              <w:jc w:val="center"/>
              <w:rPr>
                <w:rFonts w:ascii="PT Astra Serif" w:hAnsi="PT Astra Serif"/>
                <w:i/>
              </w:rPr>
            </w:pPr>
            <w:r w:rsidRPr="00792307">
              <w:rPr>
                <w:rFonts w:ascii="PT Astra Serif" w:hAnsi="PT Astra Serif"/>
                <w:i/>
                <w:sz w:val="22"/>
                <w:szCs w:val="22"/>
              </w:rPr>
              <w:t xml:space="preserve">Нарушения, связанные с повторным или необоснованным включением в реестр счетов </w:t>
            </w:r>
            <w:r w:rsidR="00825553" w:rsidRPr="00792307">
              <w:rPr>
                <w:rFonts w:ascii="PT Astra Serif" w:hAnsi="PT Astra Serif"/>
                <w:i/>
                <w:sz w:val="22"/>
                <w:szCs w:val="22"/>
              </w:rPr>
              <w:t xml:space="preserve">случаев оказания </w:t>
            </w:r>
            <w:r w:rsidRPr="00792307">
              <w:rPr>
                <w:rFonts w:ascii="PT Astra Serif" w:hAnsi="PT Astra Serif"/>
                <w:i/>
                <w:sz w:val="22"/>
                <w:szCs w:val="22"/>
              </w:rPr>
              <w:t>медицинской помощи</w:t>
            </w:r>
            <w:r w:rsidR="00825553" w:rsidRPr="00792307">
              <w:rPr>
                <w:rFonts w:ascii="PT Astra Serif" w:hAnsi="PT Astra Serif"/>
                <w:i/>
                <w:sz w:val="22"/>
                <w:szCs w:val="22"/>
              </w:rPr>
              <w:t>, в том числе</w:t>
            </w:r>
            <w:r w:rsidRPr="00792307">
              <w:rPr>
                <w:rFonts w:ascii="PT Astra Serif" w:hAnsi="PT Astra Serif"/>
                <w:i/>
                <w:sz w:val="22"/>
                <w:szCs w:val="22"/>
              </w:rPr>
              <w:t>:</w:t>
            </w: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  <w:spacing w:val="-20"/>
              </w:rPr>
            </w:pPr>
            <w:r w:rsidRPr="00792307">
              <w:rPr>
                <w:rFonts w:ascii="PT Astra Serif" w:hAnsi="PT Astra Serif"/>
                <w:spacing w:val="-20"/>
                <w:sz w:val="22"/>
                <w:szCs w:val="22"/>
              </w:rPr>
              <w:t>5.7.1.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  <w:spacing w:val="-20"/>
              </w:rPr>
            </w:pPr>
            <w:r w:rsidRPr="00792307">
              <w:rPr>
                <w:rFonts w:ascii="PT Astra Serif" w:hAnsi="PT Astra Serif"/>
                <w:spacing w:val="-20"/>
                <w:sz w:val="22"/>
                <w:szCs w:val="22"/>
              </w:rPr>
              <w:t>5.7.2.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Дублирование случаев оказания медицинской помощи в одном реестре;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  <w:spacing w:val="-20"/>
              </w:rPr>
            </w:pPr>
            <w:r w:rsidRPr="00792307">
              <w:rPr>
                <w:rFonts w:ascii="PT Astra Serif" w:hAnsi="PT Astra Serif"/>
                <w:spacing w:val="-20"/>
                <w:sz w:val="22"/>
                <w:szCs w:val="22"/>
              </w:rPr>
              <w:t>5.7.3.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 xml:space="preserve">Стоимость отдельной </w:t>
            </w:r>
            <w:r w:rsidR="00366F60" w:rsidRPr="00792307">
              <w:rPr>
                <w:rFonts w:ascii="PT Astra Serif" w:hAnsi="PT Astra Serif"/>
                <w:sz w:val="22"/>
                <w:szCs w:val="22"/>
              </w:rPr>
              <w:t xml:space="preserve">медицинской </w:t>
            </w:r>
            <w:r w:rsidRPr="00792307">
              <w:rPr>
                <w:rFonts w:ascii="PT Astra Serif" w:hAnsi="PT Astra Serif"/>
                <w:sz w:val="22"/>
                <w:szCs w:val="22"/>
              </w:rPr>
              <w:t>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  <w:spacing w:val="-20"/>
              </w:rPr>
            </w:pPr>
            <w:r w:rsidRPr="00792307">
              <w:rPr>
                <w:rFonts w:ascii="PT Astra Serif" w:hAnsi="PT Astra Serif"/>
                <w:spacing w:val="-20"/>
                <w:sz w:val="22"/>
                <w:szCs w:val="22"/>
              </w:rPr>
              <w:t>5.7.4.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7C4A1A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 xml:space="preserve">Стоимость </w:t>
            </w:r>
            <w:r w:rsidR="00366F60" w:rsidRPr="00792307">
              <w:rPr>
                <w:rFonts w:ascii="PT Astra Serif" w:hAnsi="PT Astra Serif"/>
                <w:sz w:val="22"/>
                <w:szCs w:val="22"/>
              </w:rPr>
              <w:t xml:space="preserve">медицинской </w:t>
            </w:r>
            <w:r w:rsidRPr="00792307">
              <w:rPr>
                <w:rFonts w:ascii="PT Astra Serif" w:hAnsi="PT Astra Serif"/>
                <w:sz w:val="22"/>
                <w:szCs w:val="22"/>
              </w:rPr>
              <w:t>услуги включена в норматив финансового обеспечения</w:t>
            </w:r>
            <w:r w:rsidR="00825553" w:rsidRPr="00792307">
              <w:rPr>
                <w:rFonts w:ascii="PT Astra Serif" w:hAnsi="PT Astra Serif"/>
              </w:rPr>
              <w:t xml:space="preserve"> </w:t>
            </w:r>
            <w:r w:rsidR="00825553" w:rsidRPr="00792307">
              <w:rPr>
                <w:rFonts w:ascii="PT Astra Serif" w:hAnsi="PT Astra Serif"/>
                <w:sz w:val="22"/>
                <w:szCs w:val="22"/>
              </w:rPr>
              <w:t xml:space="preserve">оплаты медицинской помощи, оказанной амбулаторно, </w:t>
            </w:r>
            <w:r w:rsidRPr="00792307">
              <w:rPr>
                <w:rFonts w:ascii="PT Astra Serif" w:hAnsi="PT Astra Serif"/>
                <w:sz w:val="22"/>
                <w:szCs w:val="22"/>
              </w:rPr>
              <w:t xml:space="preserve"> на прикрепленное население, застрахованное в системе ОМС.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  <w:spacing w:val="-20"/>
              </w:rPr>
            </w:pPr>
            <w:r w:rsidRPr="00792307">
              <w:rPr>
                <w:rFonts w:ascii="PT Astra Serif" w:hAnsi="PT Astra Serif"/>
                <w:spacing w:val="-20"/>
                <w:sz w:val="22"/>
                <w:szCs w:val="22"/>
              </w:rPr>
              <w:t>5.7.5.</w:t>
            </w:r>
            <w:r w:rsidRPr="00792307">
              <w:rPr>
                <w:rFonts w:ascii="PT Astra Serif" w:hAnsi="PT Astra Serif"/>
                <w:b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Включения в реестр счетов медицинской помощи:</w:t>
            </w:r>
          </w:p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  <w:sz w:val="22"/>
                <w:szCs w:val="22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 xml:space="preserve">- амбулаторных посещений в период пребывания застрахованного лица </w:t>
            </w:r>
            <w:r w:rsidR="00825553" w:rsidRPr="00792307">
              <w:rPr>
                <w:rFonts w:ascii="PT Astra Serif" w:hAnsi="PT Astra Serif"/>
                <w:sz w:val="22"/>
                <w:szCs w:val="22"/>
              </w:rPr>
              <w:t xml:space="preserve">в условиях стационара, дневного стационара </w:t>
            </w:r>
            <w:r w:rsidRPr="00792307">
              <w:rPr>
                <w:rFonts w:ascii="PT Astra Serif" w:hAnsi="PT Astra Serif"/>
                <w:sz w:val="22"/>
                <w:szCs w:val="22"/>
              </w:rPr>
              <w:t xml:space="preserve">(кроме дня поступления и выписки из стационара, </w:t>
            </w:r>
            <w:r w:rsidR="00E55A44" w:rsidRPr="00792307">
              <w:rPr>
                <w:rFonts w:ascii="PT Astra Serif" w:hAnsi="PT Astra Serif"/>
                <w:sz w:val="22"/>
                <w:szCs w:val="22"/>
              </w:rPr>
              <w:t xml:space="preserve">дневного стационара, </w:t>
            </w:r>
            <w:r w:rsidRPr="00792307">
              <w:rPr>
                <w:rFonts w:ascii="PT Astra Serif" w:hAnsi="PT Astra Serif"/>
                <w:sz w:val="22"/>
                <w:szCs w:val="22"/>
              </w:rPr>
              <w:t>а также консультаций в других медицинских организациях);</w:t>
            </w:r>
          </w:p>
          <w:p w:rsidR="00427BA3" w:rsidRPr="00792307" w:rsidRDefault="00427BA3" w:rsidP="007C4A1A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-</w:t>
            </w:r>
            <w:r w:rsidR="00E55A44" w:rsidRPr="00792307">
              <w:rPr>
                <w:rFonts w:ascii="PT Astra Serif" w:hAnsi="PT Astra Serif"/>
                <w:sz w:val="22"/>
                <w:szCs w:val="22"/>
              </w:rPr>
              <w:t xml:space="preserve"> дней лечения застрахованного лица в условиях дневного стационара в период пребывания пациента в условиях стационара </w:t>
            </w:r>
            <w:r w:rsidRPr="00792307">
              <w:rPr>
                <w:rFonts w:ascii="PT Astra Serif" w:hAnsi="PT Astra Serif"/>
                <w:sz w:val="22"/>
                <w:szCs w:val="22"/>
              </w:rPr>
              <w:t xml:space="preserve">(кроме дня поступления и выписки из стационара, а также консультаций в других медицинских организациях). 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widowControl/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c>
          <w:tcPr>
            <w:tcW w:w="1305" w:type="dxa"/>
          </w:tcPr>
          <w:p w:rsidR="00427BA3" w:rsidRPr="00792307" w:rsidRDefault="00427BA3" w:rsidP="00427BA3">
            <w:pPr>
              <w:spacing w:line="240" w:lineRule="auto"/>
              <w:ind w:firstLine="0"/>
              <w:rPr>
                <w:rFonts w:ascii="PT Astra Serif" w:hAnsi="PT Astra Serif"/>
                <w:spacing w:val="-20"/>
              </w:rPr>
            </w:pPr>
            <w:r w:rsidRPr="00792307">
              <w:rPr>
                <w:rFonts w:ascii="PT Astra Serif" w:hAnsi="PT Astra Serif"/>
                <w:spacing w:val="-20"/>
                <w:sz w:val="22"/>
                <w:szCs w:val="22"/>
              </w:rPr>
              <w:t>5.7.6.</w:t>
            </w:r>
          </w:p>
        </w:tc>
        <w:tc>
          <w:tcPr>
            <w:tcW w:w="5771" w:type="dxa"/>
            <w:gridSpan w:val="3"/>
          </w:tcPr>
          <w:p w:rsidR="00427BA3" w:rsidRPr="00792307" w:rsidRDefault="00427BA3" w:rsidP="007C4A1A">
            <w:pPr>
              <w:spacing w:line="240" w:lineRule="auto"/>
              <w:ind w:firstLine="0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 xml:space="preserve">Включение в реестр счетов нескольких </w:t>
            </w:r>
            <w:r w:rsidR="00E55A44" w:rsidRPr="00792307">
              <w:rPr>
                <w:rFonts w:ascii="PT Astra Serif" w:hAnsi="PT Astra Serif"/>
                <w:sz w:val="22"/>
                <w:szCs w:val="22"/>
              </w:rPr>
              <w:t xml:space="preserve">страховых </w:t>
            </w:r>
            <w:r w:rsidRPr="00792307">
              <w:rPr>
                <w:rFonts w:ascii="PT Astra Serif" w:hAnsi="PT Astra Serif"/>
                <w:sz w:val="22"/>
                <w:szCs w:val="22"/>
              </w:rPr>
              <w:t>случаев</w:t>
            </w:r>
            <w:r w:rsidR="00E55A44" w:rsidRPr="00792307">
              <w:rPr>
                <w:rFonts w:ascii="PT Astra Serif" w:hAnsi="PT Astra Serif"/>
                <w:sz w:val="22"/>
                <w:szCs w:val="22"/>
              </w:rPr>
              <w:t>, при которых медицинская помощь оказана</w:t>
            </w:r>
            <w:r w:rsidRPr="00792307">
              <w:rPr>
                <w:rFonts w:ascii="PT Astra Serif" w:hAnsi="PT Astra Serif"/>
                <w:sz w:val="22"/>
                <w:szCs w:val="22"/>
              </w:rPr>
              <w:t xml:space="preserve"> застрахованному лицу в один период оплаты с пересечением или совпадением сроков лечения.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427BA3" w:rsidRPr="00792307" w:rsidRDefault="00427BA3" w:rsidP="00427BA3">
            <w:pPr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27BA3" w:rsidRPr="00792307" w:rsidRDefault="00427BA3" w:rsidP="00427BA3">
            <w:pPr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  <w:tr w:rsidR="00792307" w:rsidRPr="00792307" w:rsidTr="00EA3D3B">
        <w:trPr>
          <w:trHeight w:val="632"/>
        </w:trPr>
        <w:tc>
          <w:tcPr>
            <w:tcW w:w="1305" w:type="dxa"/>
          </w:tcPr>
          <w:p w:rsidR="00E55A44" w:rsidRPr="00792307" w:rsidRDefault="00E55A44" w:rsidP="00E55A44">
            <w:pPr>
              <w:pStyle w:val="ConsPlusNormal"/>
              <w:rPr>
                <w:rFonts w:ascii="PT Astra Serif" w:hAnsi="PT Astra Serif"/>
                <w:color w:val="auto"/>
              </w:rPr>
            </w:pPr>
            <w:r w:rsidRPr="00792307">
              <w:rPr>
                <w:rFonts w:ascii="PT Astra Serif" w:hAnsi="PT Astra Serif"/>
                <w:color w:val="auto"/>
                <w:sz w:val="22"/>
              </w:rPr>
              <w:t>5.8.</w:t>
            </w:r>
          </w:p>
        </w:tc>
        <w:tc>
          <w:tcPr>
            <w:tcW w:w="5771" w:type="dxa"/>
            <w:gridSpan w:val="3"/>
          </w:tcPr>
          <w:p w:rsidR="00E55A44" w:rsidRPr="00792307" w:rsidRDefault="00E55A44" w:rsidP="00E55A44">
            <w:pPr>
              <w:pStyle w:val="ConsPlusNormal"/>
              <w:jc w:val="both"/>
              <w:rPr>
                <w:rFonts w:ascii="PT Astra Serif" w:hAnsi="PT Astra Serif"/>
                <w:color w:val="auto"/>
              </w:rPr>
            </w:pPr>
            <w:r w:rsidRPr="00792307">
              <w:rPr>
                <w:rFonts w:ascii="PT Astra Serif" w:hAnsi="PT Astra Serif"/>
                <w:color w:val="auto"/>
                <w:sz w:val="22"/>
              </w:rPr>
              <w:t>Отсутствие в реестре счетов сведений о страховом случае с летальным исходом.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E55A44" w:rsidRPr="00792307" w:rsidRDefault="002A1048" w:rsidP="00E55A44">
            <w:pPr>
              <w:spacing w:line="240" w:lineRule="auto"/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92307">
              <w:rPr>
                <w:rFonts w:ascii="PT Astra Serif" w:hAnsi="PT Astra Serif"/>
                <w:sz w:val="22"/>
                <w:szCs w:val="22"/>
              </w:rPr>
              <w:t>1,0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E55A44" w:rsidRPr="00792307" w:rsidRDefault="00E55A44" w:rsidP="00E55A44">
            <w:pPr>
              <w:spacing w:line="240" w:lineRule="auto"/>
              <w:ind w:firstLine="0"/>
              <w:jc w:val="center"/>
              <w:rPr>
                <w:rFonts w:ascii="PT Astra Serif" w:hAnsi="PT Astra Serif"/>
              </w:rPr>
            </w:pPr>
          </w:p>
        </w:tc>
      </w:tr>
    </w:tbl>
    <w:p w:rsidR="008E4F21" w:rsidRPr="002926EE" w:rsidRDefault="008E4F21" w:rsidP="008E4F21">
      <w:pPr>
        <w:widowControl/>
        <w:spacing w:line="240" w:lineRule="auto"/>
        <w:ind w:firstLine="0"/>
        <w:contextualSpacing/>
        <w:rPr>
          <w:rFonts w:ascii="PT Astra Serif" w:hAnsi="PT Astra Serif"/>
          <w:bCs/>
          <w:color w:val="000000"/>
        </w:rPr>
      </w:pPr>
    </w:p>
    <w:p w:rsidR="008E4F21" w:rsidRPr="000E7B41" w:rsidRDefault="008E4F21" w:rsidP="008E4F21">
      <w:pPr>
        <w:widowControl/>
        <w:spacing w:line="240" w:lineRule="auto"/>
        <w:ind w:firstLine="0"/>
        <w:contextualSpacing/>
        <w:rPr>
          <w:rFonts w:ascii="PT Astra Serif" w:hAnsi="PT Astra Serif"/>
          <w:bCs/>
          <w:color w:val="000000"/>
          <w:sz w:val="26"/>
          <w:szCs w:val="26"/>
        </w:rPr>
      </w:pPr>
      <w:r w:rsidRPr="000E7B41">
        <w:rPr>
          <w:rFonts w:ascii="PT Astra Serif" w:hAnsi="PT Astra Serif"/>
          <w:bCs/>
          <w:color w:val="000000"/>
          <w:sz w:val="26"/>
          <w:szCs w:val="26"/>
        </w:rPr>
        <w:t>4.6.1 - страховая медицинская организация осуществляет оплату медицинской помощи с учетом разницы тарифа, предъявленного к оплате, и тарифа, который следует применить.</w:t>
      </w:r>
    </w:p>
    <w:p w:rsidR="00016097" w:rsidRPr="000E7B41" w:rsidRDefault="00016097" w:rsidP="00016097">
      <w:pPr>
        <w:ind w:firstLine="0"/>
        <w:rPr>
          <w:rFonts w:ascii="PT Astra Serif" w:hAnsi="PT Astra Serif"/>
          <w:sz w:val="26"/>
          <w:szCs w:val="26"/>
          <w:highlight w:val="yellow"/>
        </w:rPr>
      </w:pPr>
    </w:p>
    <w:p w:rsidR="00AD3D30" w:rsidRPr="000E7B41" w:rsidRDefault="00AD3D30" w:rsidP="003C7570">
      <w:pPr>
        <w:widowControl/>
        <w:spacing w:line="240" w:lineRule="auto"/>
        <w:ind w:firstLine="709"/>
        <w:contextualSpacing/>
        <w:rPr>
          <w:rFonts w:ascii="PT Astra Serif" w:hAnsi="PT Astra Serif"/>
          <w:bCs/>
          <w:sz w:val="26"/>
          <w:szCs w:val="26"/>
        </w:rPr>
      </w:pPr>
      <w:r w:rsidRPr="000E7B41">
        <w:rPr>
          <w:rFonts w:ascii="PT Astra Serif" w:hAnsi="PT Astra Serif"/>
          <w:bCs/>
          <w:sz w:val="26"/>
          <w:szCs w:val="26"/>
        </w:rPr>
        <w:t xml:space="preserve">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 рассчитывается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контроля: </w:t>
      </w:r>
    </w:p>
    <w:p w:rsidR="00AD3D30" w:rsidRPr="000E7B41" w:rsidRDefault="00AD3D30" w:rsidP="00AD3D30">
      <w:pPr>
        <w:widowControl/>
        <w:spacing w:line="240" w:lineRule="auto"/>
        <w:ind w:firstLine="708"/>
        <w:contextualSpacing/>
        <w:rPr>
          <w:rFonts w:ascii="PT Astra Serif" w:hAnsi="PT Astra Serif"/>
          <w:bCs/>
          <w:sz w:val="26"/>
          <w:szCs w:val="26"/>
        </w:rPr>
      </w:pPr>
      <w:r w:rsidRPr="000E7B41">
        <w:rPr>
          <w:rFonts w:ascii="PT Astra Serif" w:hAnsi="PT Astra Serif"/>
          <w:bCs/>
          <w:sz w:val="26"/>
          <w:szCs w:val="26"/>
        </w:rPr>
        <w:t xml:space="preserve">- </w:t>
      </w:r>
      <w:proofErr w:type="spellStart"/>
      <w:r w:rsidRPr="000E7B41">
        <w:rPr>
          <w:rFonts w:ascii="PT Astra Serif" w:hAnsi="PT Astra Serif"/>
          <w:bCs/>
          <w:sz w:val="26"/>
          <w:szCs w:val="26"/>
        </w:rPr>
        <w:t>подушевой</w:t>
      </w:r>
      <w:proofErr w:type="spellEnd"/>
      <w:r w:rsidRPr="000E7B41">
        <w:rPr>
          <w:rFonts w:ascii="PT Astra Serif" w:hAnsi="PT Astra Serif"/>
          <w:bCs/>
          <w:sz w:val="26"/>
          <w:szCs w:val="26"/>
        </w:rPr>
        <w:t xml:space="preserve"> норматив финансирования медицинской помощи, оказанной в амбулаторных условиях, установленный Тарифным соглашением – 13 888,98 рублей;</w:t>
      </w:r>
    </w:p>
    <w:p w:rsidR="00AD3D30" w:rsidRPr="000E7B41" w:rsidRDefault="00AD3D30" w:rsidP="00AD3D30">
      <w:pPr>
        <w:widowControl/>
        <w:spacing w:line="240" w:lineRule="auto"/>
        <w:ind w:firstLine="708"/>
        <w:contextualSpacing/>
        <w:rPr>
          <w:rFonts w:ascii="PT Astra Serif" w:hAnsi="PT Astra Serif"/>
          <w:bCs/>
          <w:sz w:val="26"/>
          <w:szCs w:val="26"/>
        </w:rPr>
      </w:pPr>
      <w:r w:rsidRPr="000E7B41">
        <w:rPr>
          <w:rFonts w:ascii="PT Astra Serif" w:hAnsi="PT Astra Serif"/>
          <w:bCs/>
          <w:sz w:val="26"/>
          <w:szCs w:val="26"/>
        </w:rPr>
        <w:t xml:space="preserve">- </w:t>
      </w:r>
      <w:proofErr w:type="spellStart"/>
      <w:r w:rsidRPr="000E7B41">
        <w:rPr>
          <w:rFonts w:ascii="PT Astra Serif" w:hAnsi="PT Astra Serif"/>
          <w:bCs/>
          <w:sz w:val="26"/>
          <w:szCs w:val="26"/>
        </w:rPr>
        <w:t>подушевой</w:t>
      </w:r>
      <w:proofErr w:type="spellEnd"/>
      <w:r w:rsidRPr="000E7B41">
        <w:rPr>
          <w:rFonts w:ascii="PT Astra Serif" w:hAnsi="PT Astra Serif"/>
          <w:bCs/>
          <w:sz w:val="26"/>
          <w:szCs w:val="26"/>
        </w:rPr>
        <w:t xml:space="preserve"> норматив финансирования медицинской помощи, оказываемой в стационарных условиях, установленный Территориальной программой обязательного медицинского страхования Ямало-Ненецкого автономного округа – 19 700,59 рублей;</w:t>
      </w:r>
    </w:p>
    <w:p w:rsidR="00AD3D30" w:rsidRPr="000E7B41" w:rsidRDefault="00AD3D30" w:rsidP="00AD3D30">
      <w:pPr>
        <w:widowControl/>
        <w:spacing w:line="240" w:lineRule="auto"/>
        <w:ind w:firstLine="708"/>
        <w:contextualSpacing/>
        <w:rPr>
          <w:rFonts w:ascii="PT Astra Serif" w:hAnsi="PT Astra Serif"/>
          <w:bCs/>
          <w:sz w:val="26"/>
          <w:szCs w:val="26"/>
        </w:rPr>
      </w:pPr>
      <w:r w:rsidRPr="000E7B41">
        <w:rPr>
          <w:rFonts w:ascii="PT Astra Serif" w:hAnsi="PT Astra Serif"/>
          <w:bCs/>
          <w:sz w:val="26"/>
          <w:szCs w:val="26"/>
        </w:rPr>
        <w:t xml:space="preserve">- </w:t>
      </w:r>
      <w:proofErr w:type="spellStart"/>
      <w:r w:rsidRPr="000E7B41">
        <w:rPr>
          <w:rFonts w:ascii="PT Astra Serif" w:hAnsi="PT Astra Serif"/>
          <w:bCs/>
          <w:sz w:val="26"/>
          <w:szCs w:val="26"/>
        </w:rPr>
        <w:t>подушевой</w:t>
      </w:r>
      <w:proofErr w:type="spellEnd"/>
      <w:r w:rsidRPr="000E7B41">
        <w:rPr>
          <w:rFonts w:ascii="PT Astra Serif" w:hAnsi="PT Astra Serif"/>
          <w:bCs/>
          <w:sz w:val="26"/>
          <w:szCs w:val="26"/>
        </w:rPr>
        <w:t xml:space="preserve"> норматив финансирования</w:t>
      </w:r>
      <w:r w:rsidRPr="000E7B41">
        <w:rPr>
          <w:sz w:val="26"/>
          <w:szCs w:val="26"/>
        </w:rPr>
        <w:t xml:space="preserve"> </w:t>
      </w:r>
      <w:r w:rsidRPr="000E7B41">
        <w:rPr>
          <w:rFonts w:ascii="PT Astra Serif" w:hAnsi="PT Astra Serif"/>
          <w:bCs/>
          <w:sz w:val="26"/>
          <w:szCs w:val="26"/>
        </w:rPr>
        <w:t xml:space="preserve">медицинской помощи, оказываемой в условиях дневного стационара, установленный Территориальной программой обязательного медицинского страхования Ямало-Ненецкого автономного округа – </w:t>
      </w:r>
      <w:r w:rsidR="008A0210" w:rsidRPr="008A0210">
        <w:rPr>
          <w:rFonts w:ascii="PT Astra Serif" w:hAnsi="PT Astra Serif"/>
          <w:bCs/>
          <w:sz w:val="26"/>
          <w:szCs w:val="26"/>
        </w:rPr>
        <w:t xml:space="preserve">              </w:t>
      </w:r>
      <w:r w:rsidRPr="000E7B41">
        <w:rPr>
          <w:rFonts w:ascii="PT Astra Serif" w:hAnsi="PT Astra Serif"/>
          <w:bCs/>
          <w:sz w:val="26"/>
          <w:szCs w:val="26"/>
        </w:rPr>
        <w:t>4 072,98 рублей;</w:t>
      </w:r>
    </w:p>
    <w:p w:rsidR="00AD3D30" w:rsidRPr="000E7B41" w:rsidRDefault="00AD3D30" w:rsidP="00AD3D30">
      <w:pPr>
        <w:widowControl/>
        <w:spacing w:line="240" w:lineRule="auto"/>
        <w:ind w:firstLine="708"/>
        <w:rPr>
          <w:rFonts w:ascii="PT Astra Serif" w:hAnsi="PT Astra Serif"/>
          <w:bCs/>
          <w:sz w:val="26"/>
          <w:szCs w:val="26"/>
        </w:rPr>
      </w:pPr>
      <w:r w:rsidRPr="000E7B41">
        <w:rPr>
          <w:rFonts w:ascii="PT Astra Serif" w:hAnsi="PT Astra Serif"/>
          <w:bCs/>
          <w:sz w:val="26"/>
          <w:szCs w:val="26"/>
        </w:rPr>
        <w:t xml:space="preserve">- </w:t>
      </w:r>
      <w:proofErr w:type="spellStart"/>
      <w:r w:rsidRPr="000E7B41">
        <w:rPr>
          <w:rFonts w:ascii="PT Astra Serif" w:eastAsia="Calibri" w:hAnsi="PT Astra Serif" w:cs="PT Astra Serif"/>
          <w:sz w:val="26"/>
          <w:szCs w:val="26"/>
        </w:rPr>
        <w:t>подушевой</w:t>
      </w:r>
      <w:proofErr w:type="spellEnd"/>
      <w:r w:rsidRPr="000E7B41">
        <w:rPr>
          <w:rFonts w:ascii="PT Astra Serif" w:eastAsia="Calibri" w:hAnsi="PT Astra Serif" w:cs="PT Astra Serif"/>
          <w:sz w:val="26"/>
          <w:szCs w:val="26"/>
        </w:rPr>
        <w:t xml:space="preserve"> норматив финансирования скорой медицинской помощи, оказанной вне медицинской организации, установленный Тарифным соглашением </w:t>
      </w:r>
      <w:r w:rsidRPr="000E7B41">
        <w:rPr>
          <w:rFonts w:ascii="PT Astra Serif" w:hAnsi="PT Astra Serif"/>
          <w:bCs/>
          <w:sz w:val="26"/>
          <w:szCs w:val="26"/>
        </w:rPr>
        <w:t>– 2 252,59 рублей.</w:t>
      </w:r>
    </w:p>
    <w:p w:rsidR="00AD3D30" w:rsidRPr="000E7B41" w:rsidRDefault="00AD3D30" w:rsidP="00AD3D30">
      <w:pPr>
        <w:widowControl/>
        <w:spacing w:line="240" w:lineRule="auto"/>
        <w:ind w:firstLine="0"/>
        <w:contextualSpacing/>
        <w:rPr>
          <w:rFonts w:ascii="PT Astra Serif" w:hAnsi="PT Astra Serif"/>
          <w:bCs/>
          <w:iCs/>
          <w:sz w:val="26"/>
          <w:szCs w:val="26"/>
        </w:rPr>
      </w:pPr>
    </w:p>
    <w:p w:rsidR="008E4F21" w:rsidRPr="000E7B41" w:rsidRDefault="008E4F21" w:rsidP="008E4F21">
      <w:pPr>
        <w:widowControl/>
        <w:spacing w:line="240" w:lineRule="auto"/>
        <w:ind w:firstLine="0"/>
        <w:contextualSpacing/>
        <w:rPr>
          <w:rFonts w:ascii="PT Astra Serif" w:hAnsi="PT Astra Serif"/>
          <w:bCs/>
          <w:color w:val="000000"/>
          <w:sz w:val="26"/>
          <w:szCs w:val="26"/>
        </w:rPr>
      </w:pPr>
    </w:p>
    <w:sectPr w:rsidR="008E4F21" w:rsidRPr="000E7B41" w:rsidSect="00D2614D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A35" w:rsidRDefault="00020A35" w:rsidP="00020A35">
      <w:pPr>
        <w:spacing w:line="240" w:lineRule="auto"/>
      </w:pPr>
      <w:r>
        <w:separator/>
      </w:r>
    </w:p>
  </w:endnote>
  <w:endnote w:type="continuationSeparator" w:id="0">
    <w:p w:rsidR="00020A35" w:rsidRDefault="00020A35" w:rsidP="00020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A35" w:rsidRDefault="00020A35" w:rsidP="00020A35">
      <w:pPr>
        <w:spacing w:line="240" w:lineRule="auto"/>
      </w:pPr>
      <w:r>
        <w:separator/>
      </w:r>
    </w:p>
  </w:footnote>
  <w:footnote w:type="continuationSeparator" w:id="0">
    <w:p w:rsidR="00020A35" w:rsidRDefault="00020A35" w:rsidP="00020A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228325"/>
      <w:docPartObj>
        <w:docPartGallery w:val="Page Numbers (Top of Page)"/>
        <w:docPartUnique/>
      </w:docPartObj>
    </w:sdtPr>
    <w:sdtEndPr/>
    <w:sdtContent>
      <w:p w:rsidR="00020A35" w:rsidRDefault="00020A3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2F9">
          <w:rPr>
            <w:noProof/>
          </w:rPr>
          <w:t>10</w:t>
        </w:r>
        <w:r>
          <w:fldChar w:fldCharType="end"/>
        </w:r>
      </w:p>
    </w:sdtContent>
  </w:sdt>
  <w:p w:rsidR="00020A35" w:rsidRDefault="00020A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30"/>
    <w:rsid w:val="0000758C"/>
    <w:rsid w:val="00010CC1"/>
    <w:rsid w:val="00015620"/>
    <w:rsid w:val="00016097"/>
    <w:rsid w:val="00020A35"/>
    <w:rsid w:val="00050077"/>
    <w:rsid w:val="00051F88"/>
    <w:rsid w:val="000644EF"/>
    <w:rsid w:val="0006584D"/>
    <w:rsid w:val="00070DBE"/>
    <w:rsid w:val="00072FB1"/>
    <w:rsid w:val="00083754"/>
    <w:rsid w:val="00085D01"/>
    <w:rsid w:val="000929DC"/>
    <w:rsid w:val="00093EF9"/>
    <w:rsid w:val="00096BF9"/>
    <w:rsid w:val="000B1C94"/>
    <w:rsid w:val="000B3169"/>
    <w:rsid w:val="000E0B3C"/>
    <w:rsid w:val="000E6EE8"/>
    <w:rsid w:val="000E7B41"/>
    <w:rsid w:val="000F43D8"/>
    <w:rsid w:val="001067B0"/>
    <w:rsid w:val="00133762"/>
    <w:rsid w:val="001435D4"/>
    <w:rsid w:val="00160C42"/>
    <w:rsid w:val="0016236A"/>
    <w:rsid w:val="00162E38"/>
    <w:rsid w:val="00163614"/>
    <w:rsid w:val="0018078C"/>
    <w:rsid w:val="00184B9D"/>
    <w:rsid w:val="00187C21"/>
    <w:rsid w:val="001901E2"/>
    <w:rsid w:val="001975A0"/>
    <w:rsid w:val="001B2E40"/>
    <w:rsid w:val="001B3F78"/>
    <w:rsid w:val="001D3A7D"/>
    <w:rsid w:val="001D6CEF"/>
    <w:rsid w:val="001F0808"/>
    <w:rsid w:val="001F1452"/>
    <w:rsid w:val="001F5576"/>
    <w:rsid w:val="001F783C"/>
    <w:rsid w:val="00210182"/>
    <w:rsid w:val="002265E1"/>
    <w:rsid w:val="002444D0"/>
    <w:rsid w:val="00247D40"/>
    <w:rsid w:val="002571D2"/>
    <w:rsid w:val="00267730"/>
    <w:rsid w:val="00272CC3"/>
    <w:rsid w:val="002926EE"/>
    <w:rsid w:val="00296A8D"/>
    <w:rsid w:val="002A1048"/>
    <w:rsid w:val="002A14AB"/>
    <w:rsid w:val="002A674C"/>
    <w:rsid w:val="002B11C2"/>
    <w:rsid w:val="002C08DB"/>
    <w:rsid w:val="002C3820"/>
    <w:rsid w:val="002D4D04"/>
    <w:rsid w:val="002D7150"/>
    <w:rsid w:val="002F7365"/>
    <w:rsid w:val="00310CC8"/>
    <w:rsid w:val="00314F62"/>
    <w:rsid w:val="00334585"/>
    <w:rsid w:val="00342C10"/>
    <w:rsid w:val="003456DC"/>
    <w:rsid w:val="00352081"/>
    <w:rsid w:val="003636D3"/>
    <w:rsid w:val="003662CD"/>
    <w:rsid w:val="00366F60"/>
    <w:rsid w:val="00373E50"/>
    <w:rsid w:val="00387550"/>
    <w:rsid w:val="003A2FCD"/>
    <w:rsid w:val="003A703C"/>
    <w:rsid w:val="003B3669"/>
    <w:rsid w:val="003B50B6"/>
    <w:rsid w:val="003C7570"/>
    <w:rsid w:val="003D0986"/>
    <w:rsid w:val="003D766D"/>
    <w:rsid w:val="003E2108"/>
    <w:rsid w:val="003E227E"/>
    <w:rsid w:val="004003CD"/>
    <w:rsid w:val="00405163"/>
    <w:rsid w:val="00427BA3"/>
    <w:rsid w:val="00443B77"/>
    <w:rsid w:val="00452AFE"/>
    <w:rsid w:val="0045734E"/>
    <w:rsid w:val="00463607"/>
    <w:rsid w:val="0047113D"/>
    <w:rsid w:val="00491CD3"/>
    <w:rsid w:val="004A71A3"/>
    <w:rsid w:val="004F3E79"/>
    <w:rsid w:val="004F4DE2"/>
    <w:rsid w:val="005131B3"/>
    <w:rsid w:val="00521692"/>
    <w:rsid w:val="00523455"/>
    <w:rsid w:val="00524888"/>
    <w:rsid w:val="00532D36"/>
    <w:rsid w:val="00536539"/>
    <w:rsid w:val="00547278"/>
    <w:rsid w:val="00547D07"/>
    <w:rsid w:val="00556461"/>
    <w:rsid w:val="00556BF7"/>
    <w:rsid w:val="00564797"/>
    <w:rsid w:val="00572586"/>
    <w:rsid w:val="005743D9"/>
    <w:rsid w:val="0059543B"/>
    <w:rsid w:val="005A0DFC"/>
    <w:rsid w:val="005B16C0"/>
    <w:rsid w:val="005B3177"/>
    <w:rsid w:val="005C27AC"/>
    <w:rsid w:val="005C637A"/>
    <w:rsid w:val="005C7943"/>
    <w:rsid w:val="005D39DB"/>
    <w:rsid w:val="005D5CAF"/>
    <w:rsid w:val="005E5DED"/>
    <w:rsid w:val="005F1D7D"/>
    <w:rsid w:val="005F1DC1"/>
    <w:rsid w:val="005F52AB"/>
    <w:rsid w:val="005F755B"/>
    <w:rsid w:val="0060215C"/>
    <w:rsid w:val="00607177"/>
    <w:rsid w:val="00622EFD"/>
    <w:rsid w:val="006230D6"/>
    <w:rsid w:val="0062456E"/>
    <w:rsid w:val="00633E1B"/>
    <w:rsid w:val="00634D3E"/>
    <w:rsid w:val="006421DF"/>
    <w:rsid w:val="00651733"/>
    <w:rsid w:val="00675F81"/>
    <w:rsid w:val="00676335"/>
    <w:rsid w:val="0068576D"/>
    <w:rsid w:val="00690C7A"/>
    <w:rsid w:val="00691B21"/>
    <w:rsid w:val="006B09FD"/>
    <w:rsid w:val="006B0F60"/>
    <w:rsid w:val="006B74A4"/>
    <w:rsid w:val="006C5EF8"/>
    <w:rsid w:val="006D58EA"/>
    <w:rsid w:val="006E548C"/>
    <w:rsid w:val="006F755F"/>
    <w:rsid w:val="00705942"/>
    <w:rsid w:val="00711259"/>
    <w:rsid w:val="00712904"/>
    <w:rsid w:val="00720A9C"/>
    <w:rsid w:val="00721717"/>
    <w:rsid w:val="007226BE"/>
    <w:rsid w:val="00727C5C"/>
    <w:rsid w:val="00730404"/>
    <w:rsid w:val="00752BF8"/>
    <w:rsid w:val="00765641"/>
    <w:rsid w:val="00772557"/>
    <w:rsid w:val="00774A26"/>
    <w:rsid w:val="007765B0"/>
    <w:rsid w:val="00780657"/>
    <w:rsid w:val="00782133"/>
    <w:rsid w:val="00782A60"/>
    <w:rsid w:val="00792307"/>
    <w:rsid w:val="0079344F"/>
    <w:rsid w:val="00796310"/>
    <w:rsid w:val="00797DB4"/>
    <w:rsid w:val="007A17FD"/>
    <w:rsid w:val="007B196B"/>
    <w:rsid w:val="007C4A1A"/>
    <w:rsid w:val="007C6E31"/>
    <w:rsid w:val="007D1CFE"/>
    <w:rsid w:val="007D5364"/>
    <w:rsid w:val="007E3CFC"/>
    <w:rsid w:val="007E4F05"/>
    <w:rsid w:val="007E5EA8"/>
    <w:rsid w:val="00801D83"/>
    <w:rsid w:val="008039BF"/>
    <w:rsid w:val="00803A34"/>
    <w:rsid w:val="00804A2C"/>
    <w:rsid w:val="008053A4"/>
    <w:rsid w:val="00825553"/>
    <w:rsid w:val="0082748D"/>
    <w:rsid w:val="00835F93"/>
    <w:rsid w:val="00877E51"/>
    <w:rsid w:val="008A0210"/>
    <w:rsid w:val="008A315F"/>
    <w:rsid w:val="008A7568"/>
    <w:rsid w:val="008A7B05"/>
    <w:rsid w:val="008C2963"/>
    <w:rsid w:val="008C4AC9"/>
    <w:rsid w:val="008C5EE4"/>
    <w:rsid w:val="008D6820"/>
    <w:rsid w:val="008E4F21"/>
    <w:rsid w:val="008E4F4E"/>
    <w:rsid w:val="008E79E5"/>
    <w:rsid w:val="008F55DF"/>
    <w:rsid w:val="008F7B62"/>
    <w:rsid w:val="009025EE"/>
    <w:rsid w:val="00911021"/>
    <w:rsid w:val="0091567D"/>
    <w:rsid w:val="009157E6"/>
    <w:rsid w:val="009301DF"/>
    <w:rsid w:val="00936AE6"/>
    <w:rsid w:val="00941DC6"/>
    <w:rsid w:val="00966371"/>
    <w:rsid w:val="00970328"/>
    <w:rsid w:val="009802F9"/>
    <w:rsid w:val="009A2A28"/>
    <w:rsid w:val="009A7E72"/>
    <w:rsid w:val="009B5C9E"/>
    <w:rsid w:val="009D33F1"/>
    <w:rsid w:val="009D3472"/>
    <w:rsid w:val="009D5DDD"/>
    <w:rsid w:val="009E0652"/>
    <w:rsid w:val="009F2E0B"/>
    <w:rsid w:val="009F725A"/>
    <w:rsid w:val="009F77A9"/>
    <w:rsid w:val="00A13DF5"/>
    <w:rsid w:val="00A204EA"/>
    <w:rsid w:val="00A22686"/>
    <w:rsid w:val="00A23B02"/>
    <w:rsid w:val="00A564FC"/>
    <w:rsid w:val="00A63AC2"/>
    <w:rsid w:val="00A643C2"/>
    <w:rsid w:val="00A66A07"/>
    <w:rsid w:val="00A75B15"/>
    <w:rsid w:val="00A819F2"/>
    <w:rsid w:val="00A96AE3"/>
    <w:rsid w:val="00AA2C81"/>
    <w:rsid w:val="00AA567B"/>
    <w:rsid w:val="00AB0499"/>
    <w:rsid w:val="00AB0622"/>
    <w:rsid w:val="00AB6E0E"/>
    <w:rsid w:val="00AC5283"/>
    <w:rsid w:val="00AD3CD8"/>
    <w:rsid w:val="00AD3D30"/>
    <w:rsid w:val="00AD49B5"/>
    <w:rsid w:val="00AD7414"/>
    <w:rsid w:val="00B0362A"/>
    <w:rsid w:val="00B27D48"/>
    <w:rsid w:val="00B30B09"/>
    <w:rsid w:val="00B35318"/>
    <w:rsid w:val="00B40E71"/>
    <w:rsid w:val="00B476A9"/>
    <w:rsid w:val="00B604AF"/>
    <w:rsid w:val="00B70549"/>
    <w:rsid w:val="00B709B7"/>
    <w:rsid w:val="00B7114C"/>
    <w:rsid w:val="00B767AF"/>
    <w:rsid w:val="00BA2E7D"/>
    <w:rsid w:val="00BA354E"/>
    <w:rsid w:val="00BB6123"/>
    <w:rsid w:val="00BC66EC"/>
    <w:rsid w:val="00BD0936"/>
    <w:rsid w:val="00BD464A"/>
    <w:rsid w:val="00BE304A"/>
    <w:rsid w:val="00BE4755"/>
    <w:rsid w:val="00C23C6F"/>
    <w:rsid w:val="00C3268B"/>
    <w:rsid w:val="00C40F6D"/>
    <w:rsid w:val="00C4479D"/>
    <w:rsid w:val="00C64F30"/>
    <w:rsid w:val="00C67B5B"/>
    <w:rsid w:val="00CA06A2"/>
    <w:rsid w:val="00CA5AE7"/>
    <w:rsid w:val="00CB6AE1"/>
    <w:rsid w:val="00CC3B24"/>
    <w:rsid w:val="00CE11FC"/>
    <w:rsid w:val="00CF5595"/>
    <w:rsid w:val="00CF688F"/>
    <w:rsid w:val="00D00BAD"/>
    <w:rsid w:val="00D133F2"/>
    <w:rsid w:val="00D2208C"/>
    <w:rsid w:val="00D2614D"/>
    <w:rsid w:val="00D317AB"/>
    <w:rsid w:val="00D31D04"/>
    <w:rsid w:val="00D327E2"/>
    <w:rsid w:val="00D400D3"/>
    <w:rsid w:val="00D41808"/>
    <w:rsid w:val="00D4291A"/>
    <w:rsid w:val="00D437B5"/>
    <w:rsid w:val="00D46FDC"/>
    <w:rsid w:val="00D579D8"/>
    <w:rsid w:val="00D71EA6"/>
    <w:rsid w:val="00D852C9"/>
    <w:rsid w:val="00D915EB"/>
    <w:rsid w:val="00DA7437"/>
    <w:rsid w:val="00DB0B4C"/>
    <w:rsid w:val="00DD0233"/>
    <w:rsid w:val="00DD3BD5"/>
    <w:rsid w:val="00DD5CBF"/>
    <w:rsid w:val="00DD7141"/>
    <w:rsid w:val="00DE5D60"/>
    <w:rsid w:val="00DF0A8E"/>
    <w:rsid w:val="00DF16BF"/>
    <w:rsid w:val="00DF57B0"/>
    <w:rsid w:val="00E054B4"/>
    <w:rsid w:val="00E123CD"/>
    <w:rsid w:val="00E27F13"/>
    <w:rsid w:val="00E52530"/>
    <w:rsid w:val="00E55A44"/>
    <w:rsid w:val="00E87348"/>
    <w:rsid w:val="00EA3D3B"/>
    <w:rsid w:val="00EA678A"/>
    <w:rsid w:val="00ED0493"/>
    <w:rsid w:val="00ED5240"/>
    <w:rsid w:val="00ED56EE"/>
    <w:rsid w:val="00ED6292"/>
    <w:rsid w:val="00EE26AE"/>
    <w:rsid w:val="00EE7029"/>
    <w:rsid w:val="00EF62F9"/>
    <w:rsid w:val="00F104CB"/>
    <w:rsid w:val="00F25CF9"/>
    <w:rsid w:val="00F277E0"/>
    <w:rsid w:val="00F410F6"/>
    <w:rsid w:val="00F42783"/>
    <w:rsid w:val="00F45AFF"/>
    <w:rsid w:val="00F45DBE"/>
    <w:rsid w:val="00F604B1"/>
    <w:rsid w:val="00F92ADD"/>
    <w:rsid w:val="00F933F3"/>
    <w:rsid w:val="00F960E6"/>
    <w:rsid w:val="00FA0E68"/>
    <w:rsid w:val="00FA5988"/>
    <w:rsid w:val="00FC35C9"/>
    <w:rsid w:val="00FD036D"/>
    <w:rsid w:val="00FD441D"/>
    <w:rsid w:val="00FE0A56"/>
    <w:rsid w:val="00FE204C"/>
    <w:rsid w:val="00FE4B07"/>
    <w:rsid w:val="00FF0C26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B41A6"/>
  <w15:docId w15:val="{3A22CDD5-93C5-496B-9D8E-30A1AAF7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C3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2E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571D2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571D2"/>
    <w:rPr>
      <w:rFonts w:ascii="Tahoma" w:hAnsi="Tahoma"/>
      <w:color w:val="auto"/>
      <w:sz w:val="16"/>
      <w:lang w:eastAsia="ru-RU"/>
    </w:rPr>
  </w:style>
  <w:style w:type="paragraph" w:customStyle="1" w:styleId="ConsPlusNormal">
    <w:name w:val="ConsPlusNormal"/>
    <w:rsid w:val="00803A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3">
    <w:name w:val="Style3"/>
    <w:basedOn w:val="a"/>
    <w:uiPriority w:val="99"/>
    <w:rsid w:val="008F55DF"/>
    <w:pPr>
      <w:spacing w:line="369" w:lineRule="exact"/>
      <w:ind w:firstLine="0"/>
      <w:jc w:val="center"/>
    </w:pPr>
  </w:style>
  <w:style w:type="character" w:customStyle="1" w:styleId="FontStyle25">
    <w:name w:val="Font Style25"/>
    <w:uiPriority w:val="99"/>
    <w:rsid w:val="008F55DF"/>
    <w:rPr>
      <w:rFonts w:ascii="Times New Roman" w:hAnsi="Times New Roman"/>
      <w:b/>
      <w:i/>
      <w:color w:val="000000"/>
      <w:sz w:val="26"/>
    </w:rPr>
  </w:style>
  <w:style w:type="paragraph" w:styleId="a5">
    <w:name w:val="Normal (Web)"/>
    <w:basedOn w:val="a"/>
    <w:uiPriority w:val="99"/>
    <w:rsid w:val="00CC3B24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paragraph" w:styleId="a6">
    <w:name w:val="List Paragraph"/>
    <w:basedOn w:val="a"/>
    <w:uiPriority w:val="99"/>
    <w:qFormat/>
    <w:rsid w:val="00AA2C81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rFonts w:ascii="Calibri" w:eastAsia="Calibri" w:hAnsi="Calibri"/>
      <w:lang w:eastAsia="en-US"/>
    </w:rPr>
  </w:style>
  <w:style w:type="table" w:styleId="a7">
    <w:name w:val="Table Grid"/>
    <w:basedOn w:val="a1"/>
    <w:uiPriority w:val="99"/>
    <w:locked/>
    <w:rsid w:val="00D2614D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locked/>
    <w:rsid w:val="009157E6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D852C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eastAsia="Calibri"/>
      <w:lang w:eastAsia="ar-SA"/>
    </w:rPr>
  </w:style>
  <w:style w:type="paragraph" w:styleId="a8">
    <w:name w:val="header"/>
    <w:basedOn w:val="a"/>
    <w:link w:val="a9"/>
    <w:uiPriority w:val="99"/>
    <w:unhideWhenUsed/>
    <w:rsid w:val="00020A3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0A3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20A3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0A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70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0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FF67A-BE07-479E-84FB-C10E0F0F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2698</Words>
  <Characters>20604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Ляшенко Наталья Владимировна</cp:lastModifiedBy>
  <cp:revision>42</cp:revision>
  <cp:lastPrinted>2019-12-23T10:48:00Z</cp:lastPrinted>
  <dcterms:created xsi:type="dcterms:W3CDTF">2019-06-25T13:29:00Z</dcterms:created>
  <dcterms:modified xsi:type="dcterms:W3CDTF">2019-12-23T11:29:00Z</dcterms:modified>
</cp:coreProperties>
</file>